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F5" w:rsidRDefault="00824BDD">
      <w:pPr>
        <w:adjustRightInd w:val="0"/>
        <w:snapToGrid w:val="0"/>
        <w:spacing w:line="540" w:lineRule="atLeast"/>
        <w:jc w:val="center"/>
        <w:rPr>
          <w:rFonts w:ascii="小标宋" w:eastAsia="小标宋" w:hAnsi="小标宋" w:cs="小标宋"/>
          <w:b/>
          <w:color w:val="000000"/>
          <w:kern w:val="3276"/>
          <w:sz w:val="44"/>
          <w:szCs w:val="44"/>
        </w:rPr>
      </w:pPr>
      <w:r>
        <w:rPr>
          <w:rFonts w:ascii="小标宋" w:eastAsia="小标宋" w:hAnsi="小标宋" w:cs="小标宋" w:hint="eastAsia"/>
          <w:b/>
          <w:color w:val="000000"/>
          <w:kern w:val="3276"/>
          <w:sz w:val="44"/>
          <w:szCs w:val="44"/>
        </w:rPr>
        <w:t>萍乡萍钢安源钢铁有限公司</w:t>
      </w:r>
    </w:p>
    <w:p w:rsidR="00D163F5" w:rsidRDefault="00824BDD">
      <w:pPr>
        <w:adjustRightInd w:val="0"/>
        <w:snapToGrid w:val="0"/>
        <w:spacing w:line="620" w:lineRule="exact"/>
        <w:jc w:val="center"/>
        <w:rPr>
          <w:rFonts w:ascii="小标宋" w:eastAsia="小标宋" w:hAnsi="小标宋" w:cs="小标宋"/>
          <w:b/>
          <w:color w:val="000000"/>
          <w:kern w:val="3276"/>
          <w:sz w:val="44"/>
          <w:szCs w:val="44"/>
        </w:rPr>
      </w:pPr>
      <w:r>
        <w:rPr>
          <w:rFonts w:ascii="小标宋" w:eastAsia="小标宋" w:hAnsi="小标宋" w:cs="小标宋" w:hint="eastAsia"/>
          <w:b/>
          <w:color w:val="000000"/>
          <w:kern w:val="3276"/>
          <w:sz w:val="44"/>
          <w:szCs w:val="44"/>
        </w:rPr>
        <w:t>直流装置和直流传动功率柜采购项目招标公告</w:t>
      </w:r>
    </w:p>
    <w:p w:rsidR="00D163F5" w:rsidRDefault="00824BDD">
      <w:pPr>
        <w:jc w:val="center"/>
        <w:rPr>
          <w:rFonts w:ascii="小标宋" w:eastAsia="小标宋" w:hAnsi="小标宋" w:cs="小标宋"/>
          <w:color w:val="000000"/>
          <w:kern w:val="0"/>
          <w:sz w:val="36"/>
          <w:szCs w:val="36"/>
        </w:rPr>
      </w:pPr>
      <w:r>
        <w:rPr>
          <w:rFonts w:ascii="小标宋" w:eastAsia="小标宋" w:hAnsi="小标宋" w:cs="小标宋" w:hint="eastAsia"/>
          <w:color w:val="000000"/>
          <w:spacing w:val="12"/>
          <w:sz w:val="32"/>
          <w:szCs w:val="32"/>
        </w:rPr>
        <w:t>（业务编号：</w:t>
      </w:r>
      <w:r>
        <w:rPr>
          <w:rFonts w:ascii="小标宋" w:eastAsia="小标宋" w:hAnsi="小标宋" w:cs="小标宋" w:hint="eastAsia"/>
          <w:color w:val="000000"/>
          <w:spacing w:val="12"/>
          <w:sz w:val="32"/>
          <w:szCs w:val="32"/>
        </w:rPr>
        <w:t>ZB/SC2024-QG037</w:t>
      </w:r>
      <w:r>
        <w:rPr>
          <w:rFonts w:ascii="小标宋" w:eastAsia="小标宋" w:hAnsi="小标宋" w:cs="小标宋" w:hint="eastAsia"/>
          <w:color w:val="000000"/>
          <w:spacing w:val="12"/>
          <w:sz w:val="32"/>
          <w:szCs w:val="32"/>
        </w:rPr>
        <w:t>）</w:t>
      </w:r>
    </w:p>
    <w:p w:rsidR="00D163F5" w:rsidRDefault="00D163F5">
      <w:pPr>
        <w:adjustRightInd w:val="0"/>
        <w:snapToGrid w:val="0"/>
        <w:spacing w:line="520" w:lineRule="exact"/>
        <w:ind w:firstLineChars="200" w:firstLine="640"/>
        <w:rPr>
          <w:rFonts w:ascii="仿宋_GB2312" w:eastAsia="仿宋_GB2312" w:hAnsi="仿宋_GB2312" w:cs="仿宋_GB2312"/>
          <w:color w:val="000000"/>
          <w:sz w:val="32"/>
          <w:szCs w:val="32"/>
        </w:rPr>
      </w:pPr>
    </w:p>
    <w:p w:rsidR="00D163F5" w:rsidRDefault="00824BDD">
      <w:pPr>
        <w:adjustRightInd w:val="0"/>
        <w:snapToGrid w:val="0"/>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萍乡萍钢安源钢铁有限公司拟对以下项目进行公开招标，欢迎符合招标条件的单位踊跃参与投标。</w:t>
      </w:r>
    </w:p>
    <w:p w:rsidR="00D163F5" w:rsidRDefault="00824BDD">
      <w:pPr>
        <w:adjustRightInd w:val="0"/>
        <w:snapToGrid w:val="0"/>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一、招标项目概况</w:t>
      </w:r>
    </w:p>
    <w:p w:rsidR="00D163F5" w:rsidRDefault="00824BDD">
      <w:pPr>
        <w:adjustRightInd w:val="0"/>
        <w:snapToGrid w:val="0"/>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项目名称</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直流装置和直流传动功率柜采购。</w:t>
      </w:r>
      <w:r>
        <w:rPr>
          <w:rFonts w:ascii="仿宋_GB2312" w:eastAsia="仿宋_GB2312" w:hAnsi="仿宋_GB2312" w:cs="仿宋_GB2312" w:hint="eastAsia"/>
          <w:color w:val="000000"/>
          <w:kern w:val="0"/>
          <w:sz w:val="32"/>
          <w:szCs w:val="32"/>
        </w:rPr>
        <w:t xml:space="preserve">  </w:t>
      </w:r>
    </w:p>
    <w:p w:rsidR="00D163F5" w:rsidRDefault="00824BDD">
      <w:pPr>
        <w:widowControl/>
        <w:spacing w:line="44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技术要求</w:t>
      </w:r>
      <w:r>
        <w:rPr>
          <w:rFonts w:ascii="仿宋_GB2312" w:eastAsia="仿宋_GB2312" w:hAnsi="仿宋_GB2312" w:cs="仿宋_GB2312" w:hint="eastAsia"/>
          <w:color w:val="000000"/>
          <w:kern w:val="0"/>
          <w:sz w:val="32"/>
          <w:szCs w:val="32"/>
        </w:rPr>
        <w:t>:</w:t>
      </w:r>
    </w:p>
    <w:p w:rsidR="00D163F5" w:rsidRDefault="00824BDD">
      <w:pPr>
        <w:widowControl/>
        <w:spacing w:line="4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（一）直流装置</w:t>
      </w:r>
      <w:r>
        <w:rPr>
          <w:rFonts w:ascii="仿宋_GB2312" w:eastAsia="仿宋_GB2312" w:hAnsi="仿宋_GB2312" w:cs="仿宋_GB2312" w:hint="eastAsia"/>
          <w:color w:val="000000"/>
          <w:kern w:val="0"/>
          <w:sz w:val="32"/>
          <w:szCs w:val="32"/>
        </w:rPr>
        <w:t xml:space="preserve">6RA8013-6DV62-0AA0 </w:t>
      </w:r>
      <w:r>
        <w:rPr>
          <w:rFonts w:ascii="仿宋_GB2312" w:eastAsia="仿宋_GB2312" w:hAnsi="仿宋_GB2312" w:cs="仿宋_GB2312" w:hint="eastAsia"/>
          <w:color w:val="000000"/>
          <w:kern w:val="0"/>
          <w:sz w:val="32"/>
          <w:szCs w:val="32"/>
        </w:rPr>
        <w:t>改制型需满足现场使用要求，厂家需负责现场调试</w:t>
      </w: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次。</w:t>
      </w:r>
    </w:p>
    <w:p w:rsidR="00D163F5" w:rsidRDefault="00824BDD">
      <w:pPr>
        <w:widowControl/>
        <w:spacing w:line="44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（二）直流传动功率柜按《技术要求》规定执行，设备满足现场使用要求。</w:t>
      </w:r>
    </w:p>
    <w:p w:rsidR="00D163F5" w:rsidRDefault="00824BDD">
      <w:pPr>
        <w:widowControl/>
        <w:spacing w:line="44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（三）品牌选定：以上直流装置和直流传动功率柜品牌（厂家）均需要天津市科德电气成套有限公司。</w:t>
      </w:r>
    </w:p>
    <w:p w:rsidR="00D163F5" w:rsidRDefault="00824BDD">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报名截止时间：</w:t>
      </w:r>
      <w:r>
        <w:rPr>
          <w:rFonts w:ascii="仿宋_GB2312" w:eastAsia="仿宋_GB2312" w:hAnsi="仿宋_GB2312" w:cs="仿宋_GB2312" w:hint="eastAsia"/>
          <w:color w:val="000000"/>
          <w:sz w:val="32"/>
          <w:szCs w:val="32"/>
        </w:rPr>
        <w:t>2024</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27</w:t>
      </w:r>
      <w:r>
        <w:rPr>
          <w:rFonts w:ascii="仿宋_GB2312" w:eastAsia="仿宋_GB2312" w:hAnsi="仿宋_GB2312" w:cs="仿宋_GB2312" w:hint="eastAsia"/>
          <w:color w:val="000000"/>
          <w:sz w:val="32"/>
          <w:szCs w:val="32"/>
        </w:rPr>
        <w:t>日</w:t>
      </w:r>
      <w:r>
        <w:rPr>
          <w:rFonts w:ascii="仿宋_GB2312" w:eastAsia="仿宋_GB2312" w:hAnsi="仿宋_GB2312" w:cs="仿宋_GB2312" w:hint="eastAsia"/>
          <w:kern w:val="0"/>
          <w:sz w:val="32"/>
          <w:szCs w:val="32"/>
        </w:rPr>
        <w:t>。</w:t>
      </w:r>
    </w:p>
    <w:p w:rsidR="00D163F5" w:rsidRDefault="00824BDD">
      <w:pPr>
        <w:adjustRightInd w:val="0"/>
        <w:snapToGrid w:val="0"/>
        <w:ind w:firstLineChars="200" w:firstLine="640"/>
        <w:rPr>
          <w:rFonts w:ascii="仿宋_GB2312" w:eastAsia="仿宋_GB2312" w:hAnsi="仿宋_GB2312" w:cs="仿宋_GB2312"/>
          <w:color w:val="000000"/>
          <w:spacing w:val="12"/>
          <w:sz w:val="32"/>
          <w:szCs w:val="32"/>
        </w:rPr>
      </w:pPr>
      <w:r>
        <w:rPr>
          <w:rFonts w:ascii="仿宋_GB2312" w:eastAsia="仿宋_GB2312" w:hAnsi="仿宋_GB2312" w:cs="仿宋_GB2312" w:hint="eastAsia"/>
          <w:color w:val="000000"/>
          <w:sz w:val="32"/>
          <w:szCs w:val="32"/>
        </w:rPr>
        <w:t>招标时间：</w:t>
      </w:r>
      <w:r>
        <w:rPr>
          <w:rFonts w:ascii="仿宋_GB2312" w:eastAsia="仿宋_GB2312" w:hAnsi="仿宋_GB2312" w:cs="仿宋_GB2312" w:hint="eastAsia"/>
          <w:kern w:val="0"/>
          <w:sz w:val="32"/>
          <w:szCs w:val="32"/>
        </w:rPr>
        <w:t>2024</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上</w:t>
      </w:r>
      <w:r>
        <w:rPr>
          <w:rFonts w:ascii="仿宋_GB2312" w:eastAsia="仿宋_GB2312" w:hAnsi="仿宋_GB2312" w:cs="仿宋_GB2312" w:hint="eastAsia"/>
          <w:kern w:val="0"/>
          <w:sz w:val="32"/>
          <w:szCs w:val="32"/>
        </w:rPr>
        <w:t>旬（具体以招标说明书为准）。</w:t>
      </w:r>
    </w:p>
    <w:p w:rsidR="00D163F5" w:rsidRDefault="00824BDD">
      <w:pPr>
        <w:adjustRightInd w:val="0"/>
        <w:snapToGrid w:val="0"/>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二、招标范围：详见招标清单</w:t>
      </w:r>
    </w:p>
    <w:p w:rsidR="00D163F5" w:rsidRDefault="00824BDD">
      <w:pPr>
        <w:adjustRightInd w:val="0"/>
        <w:snapToGrid w:val="0"/>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三、资质要求：具有独立法人资格或其他组织的生产厂家或中间商，公司注册成立五年以上。</w:t>
      </w:r>
    </w:p>
    <w:p w:rsidR="00D163F5" w:rsidRDefault="00824BDD">
      <w:pPr>
        <w:adjustRightInd w:val="0"/>
        <w:snapToGrid w:val="0"/>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四、报名方式及提交材料要求</w:t>
      </w:r>
    </w:p>
    <w:p w:rsidR="00D163F5" w:rsidRDefault="00824BDD">
      <w:pPr>
        <w:adjustRightInd w:val="0"/>
        <w:snapToGrid w:val="0"/>
        <w:ind w:firstLineChars="200" w:firstLine="640"/>
        <w:rPr>
          <w:rFonts w:ascii="仿宋_GB2312" w:eastAsia="仿宋_GB2312" w:hAnsi="仿宋_GB2312" w:cs="仿宋_GB2312"/>
          <w:color w:val="000000"/>
          <w:kern w:val="0"/>
          <w:sz w:val="32"/>
          <w:szCs w:val="32"/>
        </w:rPr>
      </w:pPr>
      <w:bookmarkStart w:id="0" w:name="bookmark11"/>
      <w:r>
        <w:rPr>
          <w:rFonts w:ascii="仿宋_GB2312" w:eastAsia="仿宋_GB2312" w:hAnsi="仿宋_GB2312" w:cs="仿宋_GB2312" w:hint="eastAsia"/>
          <w:color w:val="000000"/>
          <w:kern w:val="0"/>
          <w:sz w:val="32"/>
          <w:szCs w:val="32"/>
        </w:rPr>
        <w:t>（</w:t>
      </w:r>
      <w:bookmarkEnd w:id="0"/>
      <w:r>
        <w:rPr>
          <w:rFonts w:ascii="仿宋_GB2312" w:eastAsia="仿宋_GB2312" w:hAnsi="仿宋_GB2312" w:cs="仿宋_GB2312" w:hint="eastAsia"/>
          <w:color w:val="000000"/>
          <w:kern w:val="0"/>
          <w:sz w:val="32"/>
          <w:szCs w:val="32"/>
        </w:rPr>
        <w:t>一）报名方式：以纸质版报名材料提交至招标单位或以电子邮件的方式将报名材料发送至</w:t>
      </w:r>
      <w:r>
        <w:rPr>
          <w:rFonts w:ascii="仿宋_GB2312" w:eastAsia="仿宋_GB2312" w:hAnsi="仿宋_GB2312" w:cs="仿宋_GB2312" w:hint="eastAsia"/>
          <w:color w:val="000000"/>
          <w:kern w:val="0"/>
          <w:sz w:val="32"/>
          <w:szCs w:val="32"/>
          <w:lang w:eastAsia="en-US"/>
        </w:rPr>
        <w:t>agqhb@pxsteel.com</w:t>
      </w:r>
      <w:r>
        <w:rPr>
          <w:rFonts w:ascii="仿宋_GB2312" w:eastAsia="仿宋_GB2312" w:hAnsi="仿宋_GB2312" w:cs="仿宋_GB2312" w:hint="eastAsia"/>
          <w:color w:val="000000"/>
          <w:kern w:val="0"/>
          <w:sz w:val="32"/>
          <w:szCs w:val="32"/>
        </w:rPr>
        <w:t>邮箱，发邮件时请注明主题名称：</w:t>
      </w:r>
      <w:r>
        <w:rPr>
          <w:rFonts w:ascii="仿宋_GB2312" w:eastAsia="仿宋_GB2312" w:hAnsi="仿宋_GB2312" w:cs="仿宋_GB2312" w:hint="eastAsia"/>
          <w:color w:val="000000"/>
          <w:kern w:val="0"/>
          <w:sz w:val="32"/>
          <w:szCs w:val="32"/>
        </w:rPr>
        <w:t>XX</w:t>
      </w:r>
      <w:r>
        <w:rPr>
          <w:rFonts w:ascii="仿宋_GB2312" w:eastAsia="仿宋_GB2312" w:hAnsi="仿宋_GB2312" w:cs="仿宋_GB2312" w:hint="eastAsia"/>
          <w:color w:val="000000"/>
          <w:kern w:val="0"/>
          <w:sz w:val="32"/>
          <w:szCs w:val="32"/>
        </w:rPr>
        <w:t>公司报名直流装置和直流传动功率柜采购项目投标材料。网上报名如不按此要求发送邮件，由此导致邮件遗失，招标单位不负任何责任。</w:t>
      </w:r>
    </w:p>
    <w:p w:rsidR="00D163F5" w:rsidRDefault="00824BDD">
      <w:pPr>
        <w:adjustRightInd w:val="0"/>
        <w:snapToGrid w:val="0"/>
        <w:ind w:firstLineChars="200" w:firstLine="640"/>
        <w:rPr>
          <w:rFonts w:ascii="仿宋_GB2312" w:eastAsia="仿宋_GB2312" w:hAnsi="仿宋_GB2312" w:cs="仿宋_GB2312"/>
          <w:color w:val="000000"/>
          <w:kern w:val="0"/>
          <w:sz w:val="32"/>
          <w:szCs w:val="32"/>
        </w:rPr>
      </w:pPr>
      <w:bookmarkStart w:id="1" w:name="bookmark12"/>
      <w:r>
        <w:rPr>
          <w:rFonts w:ascii="仿宋_GB2312" w:eastAsia="仿宋_GB2312" w:hAnsi="仿宋_GB2312" w:cs="仿宋_GB2312" w:hint="eastAsia"/>
          <w:color w:val="000000"/>
          <w:kern w:val="0"/>
          <w:sz w:val="32"/>
          <w:szCs w:val="32"/>
        </w:rPr>
        <w:t>（</w:t>
      </w:r>
      <w:bookmarkEnd w:id="1"/>
      <w:r>
        <w:rPr>
          <w:rFonts w:ascii="仿宋_GB2312" w:eastAsia="仿宋_GB2312" w:hAnsi="仿宋_GB2312" w:cs="仿宋_GB2312" w:hint="eastAsia"/>
          <w:color w:val="000000"/>
          <w:kern w:val="0"/>
          <w:sz w:val="32"/>
          <w:szCs w:val="32"/>
        </w:rPr>
        <w:t>二）报名所需相关材料</w:t>
      </w:r>
    </w:p>
    <w:p w:rsidR="00D163F5" w:rsidRDefault="00824BDD">
      <w:pPr>
        <w:adjustRightInd w:val="0"/>
        <w:snapToGrid w:val="0"/>
        <w:ind w:firstLineChars="200" w:firstLine="640"/>
        <w:rPr>
          <w:rFonts w:ascii="仿宋_GB2312" w:eastAsia="仿宋_GB2312" w:hAnsi="仿宋_GB2312" w:cs="仿宋_GB2312"/>
          <w:color w:val="000000"/>
          <w:kern w:val="0"/>
          <w:sz w:val="32"/>
          <w:szCs w:val="32"/>
        </w:rPr>
      </w:pPr>
      <w:bookmarkStart w:id="2" w:name="bookmark14"/>
      <w:bookmarkStart w:id="3" w:name="bookmark13"/>
      <w:bookmarkEnd w:id="2"/>
      <w:bookmarkEnd w:id="3"/>
      <w:r>
        <w:rPr>
          <w:rFonts w:ascii="仿宋_GB2312" w:eastAsia="仿宋_GB2312" w:hAnsi="仿宋_GB2312" w:cs="仿宋_GB2312" w:hint="eastAsia"/>
          <w:color w:val="000000"/>
          <w:kern w:val="0"/>
          <w:sz w:val="32"/>
          <w:szCs w:val="32"/>
        </w:rPr>
        <w:lastRenderedPageBreak/>
        <w:t>1.</w:t>
      </w:r>
      <w:r>
        <w:rPr>
          <w:rFonts w:ascii="仿宋_GB2312" w:eastAsia="仿宋_GB2312" w:hAnsi="仿宋_GB2312" w:cs="仿宋_GB2312" w:hint="eastAsia"/>
          <w:color w:val="000000"/>
          <w:kern w:val="0"/>
          <w:sz w:val="32"/>
          <w:szCs w:val="32"/>
        </w:rPr>
        <w:t>营业执照副本复印件、开户许可证复印件，如有生产许可证、体系认证证书、特种设备制造许可证等一并附上。</w:t>
      </w:r>
    </w:p>
    <w:p w:rsidR="00D163F5" w:rsidRDefault="00824BDD">
      <w:pPr>
        <w:adjustRightInd w:val="0"/>
        <w:snapToGrid w:val="0"/>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法定代表人资格证明书、法人代表授权委托书（如法定代表人参加投标则无需提供）、法定代表人及代理人身份证复印件和承诺书。</w:t>
      </w:r>
      <w:bookmarkStart w:id="4" w:name="bookmark16"/>
      <w:bookmarkStart w:id="5" w:name="bookmark17"/>
      <w:bookmarkStart w:id="6" w:name="bookmark15"/>
      <w:bookmarkEnd w:id="4"/>
      <w:bookmarkEnd w:id="5"/>
      <w:bookmarkEnd w:id="6"/>
    </w:p>
    <w:p w:rsidR="00D163F5" w:rsidRDefault="00824BDD">
      <w:pPr>
        <w:adjustRightInd w:val="0"/>
        <w:snapToGrid w:val="0"/>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投标单位开票信息。</w:t>
      </w:r>
      <w:r>
        <w:rPr>
          <w:rFonts w:ascii="仿宋_GB2312" w:eastAsia="仿宋_GB2312" w:hAnsi="仿宋_GB2312" w:cs="仿宋_GB2312" w:hint="eastAsia"/>
          <w:color w:val="000000"/>
          <w:kern w:val="0"/>
          <w:sz w:val="32"/>
          <w:szCs w:val="32"/>
        </w:rPr>
        <w:tab/>
      </w:r>
    </w:p>
    <w:p w:rsidR="00D163F5" w:rsidRDefault="00824BDD">
      <w:pPr>
        <w:adjustRightInd w:val="0"/>
        <w:snapToGrid w:val="0"/>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上述资料需加盖报名单位公章。</w:t>
      </w:r>
    </w:p>
    <w:p w:rsidR="00D163F5" w:rsidRDefault="00824BDD">
      <w:pPr>
        <w:adjustRightInd w:val="0"/>
        <w:snapToGrid w:val="0"/>
        <w:ind w:firstLineChars="200" w:firstLine="640"/>
        <w:rPr>
          <w:rFonts w:ascii="仿宋_GB2312" w:eastAsia="仿宋_GB2312" w:hAnsi="仿宋_GB2312" w:cs="仿宋_GB2312"/>
          <w:color w:val="000000"/>
          <w:kern w:val="0"/>
          <w:sz w:val="32"/>
          <w:szCs w:val="32"/>
        </w:rPr>
      </w:pPr>
      <w:bookmarkStart w:id="7" w:name="bookmark18"/>
      <w:r>
        <w:rPr>
          <w:rFonts w:ascii="仿宋_GB2312" w:eastAsia="仿宋_GB2312" w:hAnsi="仿宋_GB2312" w:cs="仿宋_GB2312" w:hint="eastAsia"/>
          <w:color w:val="000000"/>
          <w:kern w:val="0"/>
          <w:sz w:val="32"/>
          <w:szCs w:val="32"/>
        </w:rPr>
        <w:t>（</w:t>
      </w:r>
      <w:bookmarkEnd w:id="7"/>
      <w:r>
        <w:rPr>
          <w:rFonts w:ascii="仿宋_GB2312" w:eastAsia="仿宋_GB2312" w:hAnsi="仿宋_GB2312" w:cs="仿宋_GB2312" w:hint="eastAsia"/>
          <w:color w:val="000000"/>
          <w:kern w:val="0"/>
          <w:sz w:val="32"/>
          <w:szCs w:val="32"/>
        </w:rPr>
        <w:t>三）招标单位对意向投标单位提交的报名材料进行审查，资格审查完成后，招标单位向初审合格单位发送《招标文件》（邀请函、说明书）。</w:t>
      </w:r>
    </w:p>
    <w:p w:rsidR="00D163F5" w:rsidRDefault="00824BDD">
      <w:pPr>
        <w:adjustRightInd w:val="0"/>
        <w:snapToGrid w:val="0"/>
        <w:ind w:firstLineChars="200" w:firstLine="640"/>
        <w:rPr>
          <w:rFonts w:ascii="仿宋_GB2312" w:eastAsia="仿宋_GB2312" w:hAnsi="仿宋_GB2312" w:cs="仿宋_GB2312"/>
          <w:sz w:val="32"/>
          <w:szCs w:val="32"/>
        </w:rPr>
      </w:pPr>
      <w:bookmarkStart w:id="8" w:name="bookmark19"/>
      <w:r>
        <w:rPr>
          <w:rFonts w:ascii="仿宋_GB2312" w:eastAsia="仿宋_GB2312" w:hAnsi="仿宋_GB2312" w:cs="仿宋_GB2312" w:hint="eastAsia"/>
          <w:color w:val="000000"/>
          <w:sz w:val="32"/>
          <w:szCs w:val="32"/>
        </w:rPr>
        <w:t>（</w:t>
      </w:r>
      <w:bookmarkEnd w:id="8"/>
      <w:r>
        <w:rPr>
          <w:rFonts w:ascii="仿宋_GB2312" w:eastAsia="仿宋_GB2312" w:hAnsi="仿宋_GB2312" w:cs="仿宋_GB2312" w:hint="eastAsia"/>
          <w:color w:val="000000"/>
          <w:sz w:val="32"/>
          <w:szCs w:val="32"/>
        </w:rPr>
        <w:t>四）初审合格的投标单位按《招标文件》（邀请函、说明书）要求的时间以银行转账方式交纳相应招标报名费</w:t>
      </w:r>
      <w:r>
        <w:rPr>
          <w:rFonts w:ascii="仿宋_GB2312" w:eastAsia="仿宋_GB2312" w:hAnsi="仿宋_GB2312" w:cs="仿宋_GB2312" w:hint="eastAsia"/>
          <w:color w:val="000000"/>
          <w:sz w:val="32"/>
          <w:szCs w:val="32"/>
        </w:rPr>
        <w:t>200</w:t>
      </w:r>
      <w:r>
        <w:rPr>
          <w:rFonts w:ascii="仿宋_GB2312" w:eastAsia="仿宋_GB2312" w:hAnsi="仿宋_GB2312" w:cs="仿宋_GB2312" w:hint="eastAsia"/>
          <w:color w:val="000000"/>
          <w:sz w:val="32"/>
          <w:szCs w:val="32"/>
        </w:rPr>
        <w:t>元（不退）和投标保证金</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万元（银行转账时注明投标项目名称）。中标单位的投标保证金自动转为履约保证金，履约保证金按中标金额的</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收取，多退少补，未中标单位的投标保证金在宣标后</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个工作日内一次性返还（无息）</w:t>
      </w:r>
      <w:r>
        <w:rPr>
          <w:rFonts w:ascii="仿宋_GB2312" w:eastAsia="仿宋_GB2312" w:hAnsi="仿宋_GB2312" w:cs="仿宋_GB2312" w:hint="eastAsia"/>
          <w:sz w:val="32"/>
          <w:szCs w:val="32"/>
        </w:rPr>
        <w:t>。</w:t>
      </w:r>
    </w:p>
    <w:p w:rsidR="00D163F5" w:rsidRDefault="00824BDD">
      <w:pPr>
        <w:adjustRightInd w:val="0"/>
        <w:snapToGrid w:val="0"/>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五、招标单位信息</w:t>
      </w:r>
    </w:p>
    <w:p w:rsidR="00D163F5" w:rsidRDefault="00824BDD">
      <w:pPr>
        <w:adjustRightInd w:val="0"/>
        <w:snapToGrid w:val="0"/>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招标单位：萍乡萍钢安源钢铁有限公司</w:t>
      </w:r>
    </w:p>
    <w:p w:rsidR="00D163F5" w:rsidRDefault="00824BDD">
      <w:pPr>
        <w:adjustRightInd w:val="0"/>
        <w:snapToGrid w:val="0"/>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地址：萍乡经济开发</w:t>
      </w:r>
      <w:r>
        <w:rPr>
          <w:rFonts w:ascii="仿宋_GB2312" w:eastAsia="仿宋_GB2312" w:hAnsi="仿宋_GB2312" w:cs="仿宋_GB2312" w:hint="eastAsia"/>
          <w:color w:val="000000"/>
          <w:sz w:val="32"/>
          <w:szCs w:val="32"/>
        </w:rPr>
        <w:t>区高新技术工业园东区</w:t>
      </w:r>
    </w:p>
    <w:p w:rsidR="00D163F5" w:rsidRDefault="00824BDD">
      <w:pPr>
        <w:adjustRightInd w:val="0"/>
        <w:snapToGrid w:val="0"/>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邮编：</w:t>
      </w:r>
      <w:r>
        <w:rPr>
          <w:rFonts w:ascii="仿宋_GB2312" w:eastAsia="仿宋_GB2312" w:hAnsi="仿宋_GB2312" w:cs="仿宋_GB2312" w:hint="eastAsia"/>
          <w:color w:val="000000"/>
          <w:sz w:val="32"/>
          <w:szCs w:val="32"/>
        </w:rPr>
        <w:t>337000</w:t>
      </w:r>
    </w:p>
    <w:p w:rsidR="00D163F5" w:rsidRDefault="00824BDD">
      <w:pPr>
        <w:adjustRightInd w:val="0"/>
        <w:snapToGrid w:val="0"/>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联系人：黄工</w:t>
      </w:r>
      <w:r>
        <w:rPr>
          <w:rFonts w:ascii="仿宋_GB2312" w:eastAsia="仿宋_GB2312" w:hAnsi="仿宋_GB2312" w:cs="仿宋_GB2312" w:hint="eastAsia"/>
          <w:color w:val="000000"/>
          <w:sz w:val="32"/>
          <w:szCs w:val="32"/>
        </w:rPr>
        <w:t xml:space="preserve">18870999458  </w:t>
      </w:r>
      <w:r>
        <w:rPr>
          <w:rFonts w:ascii="仿宋_GB2312" w:eastAsia="仿宋_GB2312" w:hAnsi="仿宋_GB2312" w:cs="仿宋_GB2312" w:hint="eastAsia"/>
          <w:color w:val="000000"/>
          <w:sz w:val="32"/>
          <w:szCs w:val="32"/>
        </w:rPr>
        <w:t>刘工</w:t>
      </w:r>
      <w:r>
        <w:rPr>
          <w:rFonts w:ascii="仿宋_GB2312" w:eastAsia="仿宋_GB2312" w:hAnsi="仿宋_GB2312" w:cs="仿宋_GB2312" w:hint="eastAsia"/>
          <w:color w:val="000000"/>
          <w:sz w:val="32"/>
          <w:szCs w:val="32"/>
        </w:rPr>
        <w:t>18870990932</w:t>
      </w:r>
    </w:p>
    <w:p w:rsidR="00D163F5" w:rsidRDefault="00824BDD">
      <w:pPr>
        <w:adjustRightInd w:val="0"/>
        <w:snapToGrid w:val="0"/>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电子邮件：</w:t>
      </w:r>
      <w:hyperlink r:id="rId6" w:history="1">
        <w:r>
          <w:rPr>
            <w:rFonts w:ascii="仿宋_GB2312" w:eastAsia="仿宋_GB2312" w:hAnsi="仿宋_GB2312" w:cs="仿宋_GB2312" w:hint="eastAsia"/>
            <w:color w:val="000000"/>
            <w:sz w:val="32"/>
            <w:szCs w:val="32"/>
          </w:rPr>
          <w:t>agqhb@pxsteel.com</w:t>
        </w:r>
      </w:hyperlink>
    </w:p>
    <w:p w:rsidR="00D163F5" w:rsidRDefault="00824BDD">
      <w:pPr>
        <w:adjustRightInd w:val="0"/>
        <w:snapToGrid w:val="0"/>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网址：</w:t>
      </w:r>
      <w:r>
        <w:rPr>
          <w:rFonts w:ascii="仿宋_GB2312" w:eastAsia="仿宋_GB2312" w:hAnsi="仿宋_GB2312" w:cs="仿宋_GB2312" w:hint="eastAsia"/>
          <w:color w:val="000000"/>
          <w:sz w:val="32"/>
          <w:szCs w:val="32"/>
        </w:rPr>
        <w:t>www.pxsteel.com</w:t>
      </w:r>
    </w:p>
    <w:p w:rsidR="00D163F5" w:rsidRDefault="00824BDD">
      <w:pPr>
        <w:adjustRightInd w:val="0"/>
        <w:snapToGrid w:val="0"/>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开户银行：中国建设银行股份有限公司萍乡湘东支行</w:t>
      </w:r>
    </w:p>
    <w:p w:rsidR="00D163F5" w:rsidRDefault="00824BDD">
      <w:pPr>
        <w:adjustRightInd w:val="0"/>
        <w:snapToGrid w:val="0"/>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账号：</w:t>
      </w:r>
      <w:r>
        <w:rPr>
          <w:rFonts w:ascii="仿宋_GB2312" w:eastAsia="仿宋_GB2312" w:hAnsi="仿宋_GB2312" w:cs="仿宋_GB2312" w:hint="eastAsia"/>
          <w:color w:val="000000"/>
          <w:sz w:val="32"/>
          <w:szCs w:val="32"/>
        </w:rPr>
        <w:t>36001752010052504776</w:t>
      </w:r>
    </w:p>
    <w:p w:rsidR="00D163F5" w:rsidRDefault="00824BDD">
      <w:pPr>
        <w:widowControl/>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监督电话：</w:t>
      </w:r>
      <w:r>
        <w:rPr>
          <w:rFonts w:ascii="仿宋_GB2312" w:eastAsia="仿宋_GB2312" w:hAnsi="仿宋_GB2312" w:cs="仿宋_GB2312" w:hint="eastAsia"/>
          <w:color w:val="000000"/>
          <w:kern w:val="0"/>
          <w:sz w:val="32"/>
          <w:szCs w:val="32"/>
        </w:rPr>
        <w:t>0799</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6356116</w:t>
      </w:r>
    </w:p>
    <w:p w:rsidR="00D163F5" w:rsidRDefault="00D163F5">
      <w:pPr>
        <w:wordWrap w:val="0"/>
        <w:adjustRightInd w:val="0"/>
        <w:snapToGrid w:val="0"/>
        <w:jc w:val="right"/>
        <w:rPr>
          <w:rFonts w:ascii="仿宋_GB2312" w:eastAsia="仿宋_GB2312" w:hAnsi="仿宋_GB2312" w:cs="仿宋_GB2312"/>
          <w:color w:val="000000"/>
          <w:sz w:val="32"/>
          <w:szCs w:val="32"/>
        </w:rPr>
      </w:pPr>
    </w:p>
    <w:p w:rsidR="00D163F5" w:rsidRDefault="00D163F5">
      <w:pPr>
        <w:wordWrap w:val="0"/>
        <w:adjustRightInd w:val="0"/>
        <w:snapToGrid w:val="0"/>
        <w:jc w:val="right"/>
        <w:rPr>
          <w:rFonts w:ascii="仿宋_GB2312" w:eastAsia="仿宋_GB2312" w:hAnsi="仿宋_GB2312" w:cs="仿宋_GB2312"/>
          <w:color w:val="000000"/>
          <w:sz w:val="32"/>
          <w:szCs w:val="32"/>
        </w:rPr>
      </w:pPr>
    </w:p>
    <w:p w:rsidR="00D163F5" w:rsidRDefault="00824BDD">
      <w:pPr>
        <w:wordWrap w:val="0"/>
        <w:adjustRightInd w:val="0"/>
        <w:snapToGrid w:val="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萍乡萍钢安源钢铁有限公司</w:t>
      </w:r>
    </w:p>
    <w:p w:rsidR="00D163F5" w:rsidRDefault="00824BDD">
      <w:pPr>
        <w:wordWrap w:val="0"/>
        <w:adjustRightInd w:val="0"/>
        <w:snapToGrid w:val="0"/>
        <w:jc w:val="center"/>
        <w:rPr>
          <w:rFonts w:ascii="仿宋_GB2312" w:eastAsia="仿宋_GB2312" w:hAnsi="仿宋_GB2312" w:cs="仿宋_GB2312"/>
          <w:color w:val="FF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日</w:t>
      </w:r>
    </w:p>
    <w:p w:rsidR="00D163F5" w:rsidRDefault="00D163F5">
      <w:pPr>
        <w:pStyle w:val="a8"/>
        <w:ind w:firstLine="320"/>
        <w:rPr>
          <w:rFonts w:ascii="仿宋_GB2312" w:eastAsia="仿宋_GB2312" w:hAnsi="仿宋_GB2312" w:cs="仿宋_GB2312"/>
          <w:sz w:val="32"/>
          <w:szCs w:val="32"/>
        </w:rPr>
      </w:pPr>
    </w:p>
    <w:p w:rsidR="00D163F5" w:rsidRDefault="00D163F5">
      <w:pPr>
        <w:pStyle w:val="a8"/>
        <w:ind w:firstLine="320"/>
        <w:rPr>
          <w:rFonts w:ascii="仿宋_GB2312" w:eastAsia="仿宋_GB2312" w:hAnsi="仿宋_GB2312" w:cs="仿宋_GB2312"/>
          <w:sz w:val="32"/>
          <w:szCs w:val="32"/>
        </w:rPr>
      </w:pPr>
    </w:p>
    <w:p w:rsidR="00D163F5" w:rsidRDefault="00D163F5">
      <w:pPr>
        <w:pStyle w:val="a8"/>
        <w:ind w:firstLine="320"/>
        <w:rPr>
          <w:rFonts w:ascii="仿宋_GB2312" w:eastAsia="仿宋_GB2312" w:hAnsi="仿宋_GB2312" w:cs="仿宋_GB2312"/>
          <w:sz w:val="32"/>
          <w:szCs w:val="32"/>
        </w:rPr>
      </w:pPr>
    </w:p>
    <w:p w:rsidR="00D163F5" w:rsidRDefault="00D163F5">
      <w:pPr>
        <w:pStyle w:val="a8"/>
        <w:ind w:firstLine="320"/>
        <w:rPr>
          <w:rFonts w:ascii="仿宋_GB2312" w:eastAsia="仿宋_GB2312" w:hAnsi="仿宋_GB2312" w:cs="仿宋_GB2312"/>
          <w:sz w:val="32"/>
          <w:szCs w:val="32"/>
        </w:rPr>
      </w:pPr>
    </w:p>
    <w:p w:rsidR="00D163F5" w:rsidRDefault="00D163F5">
      <w:pPr>
        <w:pStyle w:val="a8"/>
        <w:ind w:firstLine="320"/>
        <w:rPr>
          <w:rFonts w:ascii="仿宋_GB2312" w:eastAsia="仿宋_GB2312" w:hAnsi="仿宋_GB2312" w:cs="仿宋_GB2312"/>
          <w:sz w:val="32"/>
          <w:szCs w:val="32"/>
        </w:rPr>
      </w:pPr>
    </w:p>
    <w:p w:rsidR="00D163F5" w:rsidRDefault="00D163F5">
      <w:pPr>
        <w:pStyle w:val="a0"/>
        <w:ind w:left="0"/>
        <w:jc w:val="both"/>
      </w:pPr>
    </w:p>
    <w:p w:rsidR="00D163F5" w:rsidRDefault="00824BDD">
      <w:pPr>
        <w:adjustRightInd w:val="0"/>
        <w:snapToGrid w:val="0"/>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附件一：</w:t>
      </w:r>
    </w:p>
    <w:p w:rsidR="00D163F5" w:rsidRDefault="00D163F5">
      <w:pPr>
        <w:widowControl/>
        <w:spacing w:line="640" w:lineRule="exact"/>
        <w:ind w:firstLine="102"/>
        <w:jc w:val="center"/>
        <w:rPr>
          <w:rFonts w:ascii="仿宋_GB2312" w:eastAsia="仿宋_GB2312" w:hAnsi="仿宋_GB2312" w:cs="仿宋_GB2312"/>
          <w:b/>
          <w:kern w:val="44"/>
          <w:sz w:val="32"/>
          <w:szCs w:val="32"/>
        </w:rPr>
      </w:pPr>
    </w:p>
    <w:p w:rsidR="00D163F5" w:rsidRDefault="00824BDD">
      <w:pPr>
        <w:widowControl/>
        <w:spacing w:line="640" w:lineRule="exact"/>
        <w:ind w:firstLine="102"/>
        <w:jc w:val="center"/>
        <w:rPr>
          <w:rFonts w:ascii="小标宋" w:eastAsia="小标宋" w:hAnsi="小标宋" w:cs="小标宋"/>
          <w:b/>
          <w:kern w:val="44"/>
          <w:sz w:val="44"/>
          <w:szCs w:val="44"/>
        </w:rPr>
      </w:pPr>
      <w:r>
        <w:rPr>
          <w:rFonts w:ascii="小标宋" w:eastAsia="小标宋" w:hAnsi="小标宋" w:cs="小标宋" w:hint="eastAsia"/>
          <w:b/>
          <w:kern w:val="44"/>
          <w:sz w:val="44"/>
          <w:szCs w:val="44"/>
        </w:rPr>
        <w:t>法定代表人资格证明书</w:t>
      </w:r>
    </w:p>
    <w:p w:rsidR="00D163F5" w:rsidRDefault="00D163F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576"/>
        <w:rPr>
          <w:rFonts w:ascii="仿宋_GB2312" w:eastAsia="仿宋_GB2312" w:hAnsi="仿宋_GB2312" w:cs="仿宋_GB2312"/>
          <w:w w:val="90"/>
          <w:sz w:val="32"/>
          <w:szCs w:val="32"/>
        </w:rPr>
      </w:pPr>
    </w:p>
    <w:p w:rsidR="00D163F5" w:rsidRDefault="00824BDD">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萍乡萍钢安源钢铁有限公司：</w:t>
      </w:r>
    </w:p>
    <w:p w:rsidR="00D163F5" w:rsidRDefault="00824BDD">
      <w:pPr>
        <w:adjustRightInd w:val="0"/>
        <w:snapToGrid w:val="0"/>
        <w:spacing w:line="52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身份证号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kern w:val="0"/>
          <w:sz w:val="32"/>
          <w:szCs w:val="32"/>
        </w:rPr>
        <w:t>，在我公司</w:t>
      </w:r>
      <w:r>
        <w:rPr>
          <w:rFonts w:ascii="仿宋_GB2312" w:eastAsia="仿宋_GB2312" w:hAnsi="仿宋_GB2312" w:cs="仿宋_GB2312" w:hint="eastAsia"/>
          <w:sz w:val="32"/>
          <w:szCs w:val="32"/>
        </w:rPr>
        <w:t>职务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的法定代表人，代表我公司参加贵公司组织的直流装置和直流传动功率柜采购（业务编号：</w:t>
      </w:r>
      <w:r>
        <w:rPr>
          <w:rFonts w:ascii="仿宋_GB2312" w:eastAsia="仿宋_GB2312" w:hAnsi="仿宋_GB2312" w:cs="仿宋_GB2312" w:hint="eastAsia"/>
          <w:color w:val="000000"/>
          <w:spacing w:val="12"/>
          <w:sz w:val="32"/>
          <w:szCs w:val="32"/>
        </w:rPr>
        <w:t>ZB/SC2024-QG037</w:t>
      </w:r>
      <w:r>
        <w:rPr>
          <w:rFonts w:ascii="仿宋_GB2312" w:eastAsia="仿宋_GB2312" w:hAnsi="仿宋_GB2312" w:cs="仿宋_GB2312" w:hint="eastAsia"/>
          <w:kern w:val="0"/>
          <w:sz w:val="32"/>
          <w:szCs w:val="32"/>
        </w:rPr>
        <w:t>）项目</w:t>
      </w:r>
      <w:r>
        <w:rPr>
          <w:rFonts w:ascii="仿宋_GB2312" w:eastAsia="仿宋_GB2312" w:hAnsi="仿宋_GB2312" w:cs="仿宋_GB2312" w:hint="eastAsia"/>
          <w:sz w:val="32"/>
          <w:szCs w:val="32"/>
        </w:rPr>
        <w:t>招标活动，签署该招标项目的投标文件、进行合同谈判、签署合同和处理与之有关的一切事务。</w:t>
      </w:r>
    </w:p>
    <w:p w:rsidR="00D163F5" w:rsidRDefault="00824BDD">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特此证明</w:t>
      </w:r>
    </w:p>
    <w:p w:rsidR="00D163F5" w:rsidRDefault="00D163F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_GB2312" w:eastAsia="仿宋_GB2312" w:hAnsi="仿宋_GB2312" w:cs="仿宋_GB2312"/>
          <w:sz w:val="32"/>
          <w:szCs w:val="32"/>
        </w:rPr>
      </w:pPr>
    </w:p>
    <w:p w:rsidR="00D163F5" w:rsidRDefault="00824BDD">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投标人：</w:t>
      </w:r>
      <w:r>
        <w:rPr>
          <w:rFonts w:ascii="仿宋_GB2312" w:eastAsia="仿宋_GB2312" w:hAnsi="仿宋_GB2312" w:cs="仿宋_GB2312" w:hint="eastAsia"/>
          <w:color w:val="FF0000"/>
          <w:sz w:val="32"/>
          <w:szCs w:val="32"/>
        </w:rPr>
        <w:t>(</w:t>
      </w:r>
      <w:r>
        <w:rPr>
          <w:rFonts w:ascii="仿宋_GB2312" w:eastAsia="仿宋_GB2312" w:hAnsi="仿宋_GB2312" w:cs="仿宋_GB2312" w:hint="eastAsia"/>
          <w:color w:val="FF0000"/>
          <w:sz w:val="32"/>
          <w:szCs w:val="32"/>
        </w:rPr>
        <w:t>写上投标公司名称并盖章、法定代表人</w:t>
      </w:r>
      <w:r>
        <w:rPr>
          <w:rFonts w:ascii="仿宋_GB2312" w:eastAsia="仿宋_GB2312" w:hAnsi="仿宋_GB2312" w:cs="仿宋_GB2312" w:hint="eastAsia"/>
          <w:color w:val="FF0000"/>
          <w:sz w:val="32"/>
          <w:szCs w:val="32"/>
        </w:rPr>
        <w:t>的法人章</w:t>
      </w:r>
      <w:r>
        <w:rPr>
          <w:rFonts w:ascii="仿宋_GB2312" w:eastAsia="仿宋_GB2312" w:hAnsi="仿宋_GB2312" w:cs="仿宋_GB2312" w:hint="eastAsia"/>
          <w:color w:val="FF0000"/>
          <w:sz w:val="32"/>
          <w:szCs w:val="32"/>
        </w:rPr>
        <w:t>或签字</w:t>
      </w:r>
      <w:r>
        <w:rPr>
          <w:rFonts w:ascii="仿宋_GB2312" w:eastAsia="仿宋_GB2312" w:hAnsi="仿宋_GB2312" w:cs="仿宋_GB2312" w:hint="eastAsia"/>
          <w:color w:val="FF0000"/>
          <w:sz w:val="32"/>
          <w:szCs w:val="32"/>
        </w:rPr>
        <w:t>)</w:t>
      </w:r>
    </w:p>
    <w:p w:rsidR="00D163F5" w:rsidRDefault="00824BDD">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日期：</w:t>
      </w:r>
      <w:r>
        <w:rPr>
          <w:rFonts w:ascii="仿宋_GB2312" w:eastAsia="仿宋_GB2312" w:hAnsi="仿宋_GB2312" w:cs="仿宋_GB2312" w:hint="eastAsia"/>
          <w:kern w:val="0"/>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w:t>
      </w:r>
    </w:p>
    <w:p w:rsidR="00D163F5" w:rsidRDefault="00D163F5">
      <w:pPr>
        <w:pStyle w:val="a8"/>
        <w:ind w:firstLine="320"/>
        <w:rPr>
          <w:rFonts w:ascii="仿宋_GB2312" w:eastAsia="仿宋_GB2312" w:hAnsi="仿宋_GB2312" w:cs="仿宋_GB2312"/>
          <w:kern w:val="0"/>
          <w:sz w:val="32"/>
          <w:szCs w:val="32"/>
          <w:shd w:val="clear" w:color="auto" w:fill="FFFFFF"/>
        </w:rPr>
      </w:pPr>
    </w:p>
    <w:p w:rsidR="00D163F5" w:rsidRDefault="00824BDD">
      <w:pPr>
        <w:pStyle w:val="a8"/>
        <w:ind w:firstLine="32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法定代表人身份证（正、反面）：</w:t>
      </w:r>
    </w:p>
    <w:p w:rsidR="00D163F5" w:rsidRDefault="00D163F5">
      <w:pPr>
        <w:pStyle w:val="a8"/>
        <w:ind w:firstLine="320"/>
        <w:rPr>
          <w:rFonts w:ascii="仿宋_GB2312" w:eastAsia="仿宋_GB2312" w:hAnsi="仿宋_GB2312" w:cs="仿宋_GB2312"/>
          <w:kern w:val="0"/>
          <w:sz w:val="32"/>
          <w:szCs w:val="32"/>
          <w:shd w:val="clear" w:color="auto" w:fill="FFFFFF"/>
        </w:rPr>
      </w:pPr>
    </w:p>
    <w:p w:rsidR="00D163F5" w:rsidRDefault="00D163F5">
      <w:pPr>
        <w:pStyle w:val="a8"/>
        <w:ind w:firstLine="320"/>
        <w:rPr>
          <w:rFonts w:ascii="仿宋_GB2312" w:eastAsia="仿宋_GB2312" w:hAnsi="仿宋_GB2312" w:cs="仿宋_GB2312"/>
          <w:kern w:val="0"/>
          <w:sz w:val="32"/>
          <w:szCs w:val="32"/>
          <w:shd w:val="clear" w:color="auto" w:fill="FFFFFF"/>
        </w:rPr>
      </w:pPr>
    </w:p>
    <w:p w:rsidR="00D163F5" w:rsidRDefault="00D163F5">
      <w:pPr>
        <w:pStyle w:val="a8"/>
        <w:ind w:firstLine="320"/>
        <w:rPr>
          <w:rFonts w:ascii="仿宋_GB2312" w:eastAsia="仿宋_GB2312" w:hAnsi="仿宋_GB2312" w:cs="仿宋_GB2312"/>
          <w:kern w:val="0"/>
          <w:sz w:val="32"/>
          <w:szCs w:val="32"/>
          <w:shd w:val="clear" w:color="auto" w:fill="FFFFFF"/>
        </w:rPr>
      </w:pPr>
    </w:p>
    <w:p w:rsidR="00D163F5" w:rsidRDefault="00D163F5">
      <w:pPr>
        <w:pStyle w:val="a8"/>
        <w:ind w:firstLine="320"/>
        <w:rPr>
          <w:rFonts w:ascii="仿宋_GB2312" w:eastAsia="仿宋_GB2312" w:hAnsi="仿宋_GB2312" w:cs="仿宋_GB2312"/>
          <w:kern w:val="0"/>
          <w:sz w:val="32"/>
          <w:szCs w:val="32"/>
          <w:shd w:val="clear" w:color="auto" w:fill="FFFFFF"/>
        </w:rPr>
      </w:pPr>
    </w:p>
    <w:p w:rsidR="00D163F5" w:rsidRDefault="00D163F5">
      <w:pPr>
        <w:pStyle w:val="a8"/>
        <w:ind w:firstLine="320"/>
        <w:rPr>
          <w:rFonts w:ascii="仿宋_GB2312" w:eastAsia="仿宋_GB2312" w:hAnsi="仿宋_GB2312" w:cs="仿宋_GB2312"/>
          <w:kern w:val="0"/>
          <w:sz w:val="32"/>
          <w:szCs w:val="32"/>
          <w:shd w:val="clear" w:color="auto" w:fill="FFFFFF"/>
        </w:rPr>
      </w:pPr>
    </w:p>
    <w:p w:rsidR="00D163F5" w:rsidRDefault="00D163F5">
      <w:pPr>
        <w:pStyle w:val="a8"/>
        <w:ind w:firstLine="320"/>
        <w:rPr>
          <w:rFonts w:ascii="仿宋_GB2312" w:eastAsia="仿宋_GB2312" w:hAnsi="仿宋_GB2312" w:cs="仿宋_GB2312"/>
          <w:kern w:val="0"/>
          <w:sz w:val="32"/>
          <w:szCs w:val="32"/>
          <w:shd w:val="clear" w:color="auto" w:fill="FFFFFF"/>
        </w:rPr>
      </w:pPr>
      <w:bookmarkStart w:id="9" w:name="_GoBack"/>
      <w:bookmarkEnd w:id="9"/>
    </w:p>
    <w:p w:rsidR="00D163F5" w:rsidRDefault="00D163F5">
      <w:pPr>
        <w:pStyle w:val="a8"/>
        <w:ind w:firstLineChars="0" w:firstLine="0"/>
        <w:rPr>
          <w:rFonts w:ascii="仿宋_GB2312" w:eastAsia="仿宋_GB2312" w:hAnsi="仿宋_GB2312" w:cs="仿宋_GB2312"/>
          <w:kern w:val="0"/>
          <w:sz w:val="32"/>
          <w:szCs w:val="32"/>
          <w:shd w:val="clear" w:color="auto" w:fill="FFFFFF"/>
        </w:rPr>
      </w:pPr>
    </w:p>
    <w:p w:rsidR="00D163F5" w:rsidRDefault="00824BDD">
      <w:pPr>
        <w:adjustRightInd w:val="0"/>
        <w:snapToGrid w:val="0"/>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附件二：</w:t>
      </w:r>
    </w:p>
    <w:p w:rsidR="00D163F5" w:rsidRDefault="00D163F5">
      <w:pPr>
        <w:snapToGrid w:val="0"/>
        <w:spacing w:line="360" w:lineRule="auto"/>
        <w:rPr>
          <w:rFonts w:ascii="仿宋_GB2312" w:eastAsia="仿宋_GB2312" w:hAnsi="仿宋_GB2312" w:cs="仿宋_GB2312"/>
          <w:b/>
          <w:kern w:val="44"/>
          <w:sz w:val="32"/>
          <w:szCs w:val="32"/>
        </w:rPr>
      </w:pPr>
    </w:p>
    <w:p w:rsidR="00D163F5" w:rsidRDefault="00D163F5">
      <w:pPr>
        <w:snapToGrid w:val="0"/>
        <w:spacing w:line="360" w:lineRule="auto"/>
        <w:jc w:val="center"/>
        <w:rPr>
          <w:rFonts w:ascii="小标宋" w:eastAsia="小标宋" w:hAnsi="小标宋" w:cs="小标宋"/>
          <w:b/>
          <w:kern w:val="44"/>
          <w:sz w:val="44"/>
          <w:szCs w:val="44"/>
        </w:rPr>
      </w:pPr>
      <w:hyperlink r:id="rId7" w:tgtFrame="_blank" w:history="1">
        <w:r w:rsidR="00824BDD">
          <w:rPr>
            <w:rFonts w:ascii="小标宋" w:eastAsia="小标宋" w:hAnsi="小标宋" w:cs="小标宋" w:hint="eastAsia"/>
            <w:b/>
            <w:kern w:val="44"/>
            <w:sz w:val="44"/>
            <w:szCs w:val="44"/>
          </w:rPr>
          <w:t>法人代表</w:t>
        </w:r>
      </w:hyperlink>
      <w:r w:rsidR="00824BDD">
        <w:rPr>
          <w:rFonts w:ascii="小标宋" w:eastAsia="小标宋" w:hAnsi="小标宋" w:cs="小标宋" w:hint="eastAsia"/>
          <w:b/>
          <w:kern w:val="44"/>
          <w:sz w:val="44"/>
          <w:szCs w:val="44"/>
        </w:rPr>
        <w:t>授权书</w:t>
      </w:r>
    </w:p>
    <w:p w:rsidR="00D163F5" w:rsidRDefault="00D163F5">
      <w:pPr>
        <w:snapToGrid w:val="0"/>
        <w:spacing w:line="400" w:lineRule="exact"/>
        <w:rPr>
          <w:rFonts w:ascii="仿宋_GB2312" w:eastAsia="仿宋_GB2312" w:hAnsi="仿宋_GB2312" w:cs="仿宋_GB2312"/>
          <w:b/>
          <w:kern w:val="44"/>
          <w:sz w:val="32"/>
          <w:szCs w:val="32"/>
        </w:rPr>
      </w:pPr>
    </w:p>
    <w:p w:rsidR="00D163F5" w:rsidRDefault="00824BDD">
      <w:pPr>
        <w:snapToGrid w:val="0"/>
        <w:spacing w:line="40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萍乡萍钢安源钢铁有限公司</w:t>
      </w:r>
      <w:r>
        <w:rPr>
          <w:rFonts w:ascii="仿宋_GB2312" w:eastAsia="仿宋_GB2312" w:hAnsi="仿宋_GB2312" w:cs="仿宋_GB2312" w:hint="eastAsia"/>
          <w:sz w:val="32"/>
          <w:szCs w:val="32"/>
          <w:shd w:val="clear" w:color="auto" w:fill="FFFFFF"/>
        </w:rPr>
        <w:t>：</w:t>
      </w:r>
    </w:p>
    <w:p w:rsidR="00D163F5" w:rsidRDefault="00824BDD">
      <w:pPr>
        <w:snapToGrid w:val="0"/>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是中华人民共和国合法企业，法定地址：</w:t>
      </w:r>
      <w:r>
        <w:rPr>
          <w:rFonts w:ascii="仿宋_GB2312" w:eastAsia="仿宋_GB2312" w:hAnsi="仿宋_GB2312" w:cs="仿宋_GB2312" w:hint="eastAsia"/>
          <w:color w:val="FF0000"/>
          <w:sz w:val="32"/>
          <w:szCs w:val="32"/>
          <w:shd w:val="clear" w:color="auto" w:fill="FFFFFF"/>
        </w:rPr>
        <w:t>（地址需与营业执照地址一致）</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w:t>
      </w:r>
    </w:p>
    <w:p w:rsidR="00D163F5" w:rsidRDefault="00824BDD">
      <w:pPr>
        <w:snapToGrid w:val="0"/>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法定代表人</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特授权</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代表我公司全权办理针对贵公司直流装置和直流传动功率柜采购（业务编号：</w:t>
      </w:r>
      <w:r>
        <w:rPr>
          <w:rFonts w:ascii="仿宋_GB2312" w:eastAsia="仿宋_GB2312" w:hAnsi="仿宋_GB2312" w:cs="仿宋_GB2312" w:hint="eastAsia"/>
          <w:sz w:val="32"/>
          <w:szCs w:val="32"/>
          <w:shd w:val="clear" w:color="auto" w:fill="FFFFFF"/>
        </w:rPr>
        <w:t>ZB/SC2024-QG037</w:t>
      </w:r>
      <w:r>
        <w:rPr>
          <w:rFonts w:ascii="仿宋_GB2312" w:eastAsia="仿宋_GB2312" w:hAnsi="仿宋_GB2312" w:cs="仿宋_GB2312" w:hint="eastAsia"/>
          <w:sz w:val="32"/>
          <w:szCs w:val="32"/>
          <w:shd w:val="clear" w:color="auto" w:fill="FFFFFF"/>
        </w:rPr>
        <w:t>）招标活动的投标、谈判、签约等具体工作，并签署全部的有关文件、协议及合同。</w:t>
      </w:r>
    </w:p>
    <w:p w:rsidR="00D163F5" w:rsidRDefault="00824BDD">
      <w:pPr>
        <w:snapToGrid w:val="0"/>
        <w:spacing w:line="52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我公司对被授权人签署的上述文件负全部责任，本授权书有效期：</w:t>
      </w:r>
      <w:r>
        <w:rPr>
          <w:rFonts w:ascii="仿宋_GB2312" w:eastAsia="仿宋_GB2312" w:hAnsi="仿宋_GB2312" w:cs="仿宋_GB2312" w:hint="eastAsia"/>
          <w:sz w:val="32"/>
          <w:szCs w:val="32"/>
          <w:u w:val="single"/>
          <w:shd w:val="clear" w:color="auto" w:fill="FFFFFF"/>
        </w:rPr>
        <w:t xml:space="preserve"> 2024</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u w:val="single"/>
          <w:shd w:val="clear" w:color="auto" w:fill="FFFFFF"/>
        </w:rPr>
        <w:t xml:space="preserve"> 2</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u w:val="single"/>
          <w:shd w:val="clear" w:color="auto" w:fill="FFFFFF"/>
        </w:rPr>
        <w:t>20</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日至</w:t>
      </w:r>
      <w:r>
        <w:rPr>
          <w:rFonts w:ascii="仿宋_GB2312" w:eastAsia="仿宋_GB2312" w:hAnsi="仿宋_GB2312" w:cs="仿宋_GB2312" w:hint="eastAsia"/>
          <w:sz w:val="32"/>
          <w:szCs w:val="32"/>
          <w:u w:val="single"/>
          <w:shd w:val="clear" w:color="auto" w:fill="FFFFFF"/>
        </w:rPr>
        <w:t xml:space="preserve"> 2025 </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u w:val="single"/>
          <w:shd w:val="clear" w:color="auto" w:fill="FFFFFF"/>
        </w:rPr>
        <w:t xml:space="preserve"> 2</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u w:val="single"/>
          <w:shd w:val="clear" w:color="auto" w:fill="FFFFFF"/>
        </w:rPr>
        <w:t>19</w:t>
      </w:r>
      <w:r>
        <w:rPr>
          <w:rFonts w:ascii="仿宋_GB2312" w:eastAsia="仿宋_GB2312" w:hAnsi="仿宋_GB2312" w:cs="仿宋_GB2312" w:hint="eastAsia"/>
          <w:sz w:val="32"/>
          <w:szCs w:val="32"/>
          <w:shd w:val="clear" w:color="auto" w:fill="FFFFFF"/>
        </w:rPr>
        <w:t>日。</w:t>
      </w:r>
    </w:p>
    <w:p w:rsidR="00D163F5" w:rsidRDefault="00824BDD">
      <w:pPr>
        <w:snapToGrid w:val="0"/>
        <w:spacing w:line="52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在撤销授权的书面通知之前，本授权书一直有效。被授权人</w:t>
      </w:r>
      <w:r>
        <w:rPr>
          <w:rFonts w:ascii="仿宋_GB2312" w:eastAsia="仿宋_GB2312" w:hAnsi="仿宋_GB2312" w:cs="仿宋_GB2312" w:hint="eastAsia"/>
          <w:sz w:val="32"/>
          <w:szCs w:val="32"/>
          <w:shd w:val="clear" w:color="auto" w:fill="FFFFFF"/>
        </w:rPr>
        <w:lastRenderedPageBreak/>
        <w:t>签署的所有文件（在授权书有效期内签署的）不因授权的撤销而失效。</w:t>
      </w:r>
    </w:p>
    <w:p w:rsidR="00D163F5" w:rsidRDefault="00D163F5">
      <w:pPr>
        <w:pStyle w:val="a0"/>
        <w:spacing w:before="0" w:after="0" w:line="240" w:lineRule="auto"/>
        <w:ind w:left="0"/>
        <w:jc w:val="left"/>
      </w:pPr>
    </w:p>
    <w:p w:rsidR="00D163F5" w:rsidRDefault="00824BDD">
      <w:pPr>
        <w:snapToGrid w:val="0"/>
        <w:spacing w:line="400" w:lineRule="exact"/>
        <w:rPr>
          <w:rFonts w:ascii="仿宋_GB2312" w:eastAsia="仿宋_GB2312" w:hAnsi="仿宋_GB2312" w:cs="仿宋_GB2312"/>
          <w:sz w:val="32"/>
          <w:szCs w:val="32"/>
          <w:u w:val="single"/>
          <w:shd w:val="clear" w:color="auto" w:fill="FFFFFF"/>
        </w:rPr>
      </w:pPr>
      <w:r>
        <w:rPr>
          <w:rFonts w:ascii="仿宋_GB2312" w:eastAsia="仿宋_GB2312" w:hAnsi="仿宋_GB2312" w:cs="仿宋_GB2312" w:hint="eastAsia"/>
          <w:sz w:val="32"/>
          <w:szCs w:val="32"/>
          <w:shd w:val="clear" w:color="auto" w:fill="FFFFFF"/>
        </w:rPr>
        <w:t>被授权人签字：</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授权人：</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color w:val="FF0000"/>
          <w:sz w:val="32"/>
          <w:szCs w:val="32"/>
          <w:shd w:val="clear" w:color="auto" w:fill="FFFFFF"/>
        </w:rPr>
        <w:t>签章或签字</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u w:val="single"/>
          <w:shd w:val="clear" w:color="auto" w:fill="FFFFFF"/>
        </w:rPr>
        <w:t xml:space="preserve">                </w:t>
      </w:r>
    </w:p>
    <w:p w:rsidR="00D163F5" w:rsidRDefault="00824BDD">
      <w:pPr>
        <w:snapToGrid w:val="0"/>
        <w:spacing w:line="400" w:lineRule="exact"/>
        <w:rPr>
          <w:rFonts w:ascii="仿宋_GB2312" w:eastAsia="仿宋_GB2312" w:hAnsi="仿宋_GB2312" w:cs="仿宋_GB2312"/>
          <w:sz w:val="32"/>
          <w:szCs w:val="32"/>
          <w:u w:val="single"/>
          <w:shd w:val="clear" w:color="auto" w:fill="FFFFFF"/>
        </w:rPr>
      </w:pPr>
      <w:r>
        <w:rPr>
          <w:rFonts w:ascii="仿宋_GB2312" w:eastAsia="仿宋_GB2312" w:hAnsi="仿宋_GB2312" w:cs="仿宋_GB2312" w:hint="eastAsia"/>
          <w:sz w:val="32"/>
          <w:szCs w:val="32"/>
          <w:shd w:val="clear" w:color="auto" w:fill="FFFFFF"/>
        </w:rPr>
        <w:t>身份证号：</w:t>
      </w:r>
      <w:r>
        <w:rPr>
          <w:rFonts w:ascii="仿宋_GB2312" w:eastAsia="仿宋_GB2312" w:hAnsi="仿宋_GB2312" w:cs="仿宋_GB2312" w:hint="eastAsia"/>
          <w:sz w:val="32"/>
          <w:szCs w:val="32"/>
          <w:u w:val="single"/>
          <w:shd w:val="clear" w:color="auto" w:fill="FFFFFF"/>
        </w:rPr>
        <w:t xml:space="preserve">                  </w:t>
      </w:r>
      <w:hyperlink r:id="rId8" w:tgtFrame="_blank" w:history="1">
        <w:r>
          <w:rPr>
            <w:rFonts w:ascii="仿宋_GB2312" w:eastAsia="仿宋_GB2312" w:hAnsi="仿宋_GB2312" w:cs="仿宋_GB2312" w:hint="eastAsia"/>
            <w:sz w:val="32"/>
            <w:szCs w:val="32"/>
            <w:shd w:val="clear" w:color="auto" w:fill="FFFFFF"/>
          </w:rPr>
          <w:t>身份证号</w:t>
        </w:r>
      </w:hyperlink>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u w:val="single"/>
          <w:shd w:val="clear" w:color="auto" w:fill="FFFFFF"/>
        </w:rPr>
        <w:t xml:space="preserve">                   </w:t>
      </w:r>
    </w:p>
    <w:p w:rsidR="00D163F5" w:rsidRDefault="00824BDD">
      <w:pPr>
        <w:snapToGrid w:val="0"/>
        <w:spacing w:line="400" w:lineRule="exact"/>
        <w:rPr>
          <w:rFonts w:ascii="仿宋_GB2312" w:eastAsia="仿宋_GB2312" w:hAnsi="仿宋_GB2312" w:cs="仿宋_GB2312"/>
          <w:sz w:val="32"/>
          <w:szCs w:val="32"/>
          <w:u w:val="single"/>
          <w:shd w:val="clear" w:color="auto" w:fill="FFFFFF"/>
        </w:rPr>
      </w:pPr>
      <w:r>
        <w:rPr>
          <w:rFonts w:ascii="仿宋_GB2312" w:eastAsia="仿宋_GB2312" w:hAnsi="仿宋_GB2312" w:cs="仿宋_GB2312" w:hint="eastAsia"/>
          <w:sz w:val="32"/>
          <w:szCs w:val="32"/>
          <w:shd w:val="clear" w:color="auto" w:fill="FFFFFF"/>
        </w:rPr>
        <w:t>职务</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职务：</w:t>
      </w:r>
      <w:r>
        <w:rPr>
          <w:rFonts w:ascii="仿宋_GB2312" w:eastAsia="仿宋_GB2312" w:hAnsi="仿宋_GB2312" w:cs="仿宋_GB2312" w:hint="eastAsia"/>
          <w:sz w:val="32"/>
          <w:szCs w:val="32"/>
          <w:u w:val="single"/>
          <w:shd w:val="clear" w:color="auto" w:fill="FFFFFF"/>
        </w:rPr>
        <w:t xml:space="preserve">                       </w:t>
      </w:r>
    </w:p>
    <w:p w:rsidR="00D163F5" w:rsidRDefault="00824BDD">
      <w:pPr>
        <w:snapToGrid w:val="0"/>
        <w:spacing w:line="400" w:lineRule="exact"/>
        <w:rPr>
          <w:rFonts w:ascii="仿宋_GB2312" w:eastAsia="仿宋_GB2312" w:hAnsi="仿宋_GB2312" w:cs="仿宋_GB2312"/>
          <w:sz w:val="32"/>
          <w:szCs w:val="32"/>
          <w:u w:val="single"/>
          <w:shd w:val="clear" w:color="auto" w:fill="FFFFFF"/>
        </w:rPr>
      </w:pPr>
      <w:r>
        <w:rPr>
          <w:rFonts w:ascii="仿宋_GB2312" w:eastAsia="仿宋_GB2312" w:hAnsi="仿宋_GB2312" w:cs="仿宋_GB2312" w:hint="eastAsia"/>
          <w:sz w:val="32"/>
          <w:szCs w:val="32"/>
          <w:shd w:val="clear" w:color="auto" w:fill="FFFFFF"/>
        </w:rPr>
        <w:t>电话</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电话：</w:t>
      </w:r>
      <w:r>
        <w:rPr>
          <w:rFonts w:ascii="仿宋_GB2312" w:eastAsia="仿宋_GB2312" w:hAnsi="仿宋_GB2312" w:cs="仿宋_GB2312" w:hint="eastAsia"/>
          <w:sz w:val="32"/>
          <w:szCs w:val="32"/>
          <w:u w:val="single"/>
          <w:shd w:val="clear" w:color="auto" w:fill="FFFFFF"/>
        </w:rPr>
        <w:t xml:space="preserve">                       </w:t>
      </w:r>
    </w:p>
    <w:p w:rsidR="00D163F5" w:rsidRDefault="00D163F5">
      <w:pPr>
        <w:snapToGrid w:val="0"/>
        <w:spacing w:line="400" w:lineRule="exact"/>
        <w:ind w:firstLineChars="1700" w:firstLine="5440"/>
        <w:rPr>
          <w:rFonts w:ascii="仿宋_GB2312" w:eastAsia="仿宋_GB2312" w:hAnsi="仿宋_GB2312" w:cs="仿宋_GB2312"/>
          <w:sz w:val="32"/>
          <w:szCs w:val="32"/>
          <w:shd w:val="clear" w:color="auto" w:fill="FFFFFF"/>
        </w:rPr>
      </w:pPr>
    </w:p>
    <w:p w:rsidR="00D163F5" w:rsidRDefault="00824BDD">
      <w:pPr>
        <w:snapToGrid w:val="0"/>
        <w:spacing w:line="400" w:lineRule="exact"/>
        <w:ind w:firstLineChars="1700" w:firstLine="54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单位名称</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公章</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 xml:space="preserve">　　　　</w:t>
      </w:r>
    </w:p>
    <w:p w:rsidR="00D163F5" w:rsidRDefault="00824BDD">
      <w:pPr>
        <w:snapToGrid w:val="0"/>
        <w:spacing w:line="400" w:lineRule="exact"/>
        <w:ind w:firstLineChars="1500" w:firstLine="480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签署时间：</w:t>
      </w:r>
      <w:r>
        <w:rPr>
          <w:rFonts w:ascii="仿宋_GB2312" w:eastAsia="仿宋_GB2312" w:hAnsi="仿宋_GB2312" w:cs="仿宋_GB2312" w:hint="eastAsia"/>
          <w:sz w:val="32"/>
          <w:szCs w:val="32"/>
          <w:shd w:val="clear" w:color="auto" w:fill="FFFFFF"/>
        </w:rPr>
        <w:t>2024</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日</w:t>
      </w:r>
    </w:p>
    <w:p w:rsidR="00D163F5" w:rsidRDefault="00D163F5">
      <w:pPr>
        <w:snapToGrid w:val="0"/>
        <w:spacing w:line="400" w:lineRule="exact"/>
        <w:jc w:val="left"/>
        <w:rPr>
          <w:rFonts w:ascii="仿宋_GB2312" w:eastAsia="仿宋_GB2312" w:hAnsi="仿宋_GB2312" w:cs="仿宋_GB2312"/>
          <w:sz w:val="32"/>
          <w:szCs w:val="32"/>
          <w:shd w:val="clear" w:color="auto" w:fill="FFFFFF"/>
        </w:rPr>
      </w:pPr>
    </w:p>
    <w:p w:rsidR="00D163F5" w:rsidRDefault="00824BDD">
      <w:pPr>
        <w:snapToGrid w:val="0"/>
        <w:spacing w:line="400" w:lineRule="exact"/>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被授权人身份证（正、反面）：</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授权人身份证（正、反面）：</w:t>
      </w:r>
      <w:r>
        <w:rPr>
          <w:rFonts w:ascii="仿宋_GB2312" w:eastAsia="仿宋_GB2312" w:hAnsi="仿宋_GB2312" w:cs="仿宋_GB2312" w:hint="eastAsia"/>
          <w:sz w:val="32"/>
          <w:szCs w:val="32"/>
          <w:shd w:val="clear" w:color="auto" w:fill="FFFFFF"/>
        </w:rPr>
        <w:t xml:space="preserve"> </w:t>
      </w:r>
    </w:p>
    <w:p w:rsidR="00D163F5" w:rsidRDefault="00D163F5">
      <w:pPr>
        <w:snapToGrid w:val="0"/>
        <w:spacing w:line="400" w:lineRule="exact"/>
        <w:rPr>
          <w:rFonts w:ascii="仿宋_GB2312" w:eastAsia="仿宋_GB2312" w:hAnsi="仿宋_GB2312" w:cs="仿宋_GB2312"/>
          <w:b/>
          <w:sz w:val="32"/>
          <w:szCs w:val="32"/>
        </w:rPr>
      </w:pPr>
    </w:p>
    <w:p w:rsidR="00D163F5" w:rsidRDefault="00D163F5">
      <w:pPr>
        <w:snapToGrid w:val="0"/>
        <w:spacing w:line="500" w:lineRule="exact"/>
        <w:jc w:val="left"/>
        <w:rPr>
          <w:rFonts w:ascii="仿宋_GB2312" w:eastAsia="仿宋_GB2312" w:hAnsi="仿宋_GB2312" w:cs="仿宋_GB2312"/>
          <w:sz w:val="32"/>
          <w:szCs w:val="32"/>
          <w:shd w:val="clear" w:color="auto" w:fill="FFFFFF"/>
        </w:rPr>
      </w:pPr>
    </w:p>
    <w:p w:rsidR="00D163F5" w:rsidRDefault="00D163F5">
      <w:pPr>
        <w:snapToGrid w:val="0"/>
        <w:spacing w:line="500" w:lineRule="exact"/>
        <w:rPr>
          <w:rFonts w:ascii="仿宋_GB2312" w:eastAsia="仿宋_GB2312" w:hAnsi="仿宋_GB2312" w:cs="仿宋_GB2312"/>
          <w:b/>
          <w:sz w:val="32"/>
          <w:szCs w:val="32"/>
        </w:rPr>
      </w:pPr>
    </w:p>
    <w:p w:rsidR="00D163F5" w:rsidRDefault="00D163F5">
      <w:pPr>
        <w:pStyle w:val="a0"/>
      </w:pPr>
    </w:p>
    <w:p w:rsidR="00D163F5" w:rsidRDefault="00D163F5">
      <w:pPr>
        <w:snapToGrid w:val="0"/>
        <w:spacing w:line="500" w:lineRule="exact"/>
        <w:rPr>
          <w:rFonts w:ascii="仿宋_GB2312" w:eastAsia="仿宋_GB2312" w:hAnsi="仿宋_GB2312" w:cs="仿宋_GB2312"/>
          <w:b/>
          <w:sz w:val="32"/>
          <w:szCs w:val="32"/>
        </w:rPr>
      </w:pPr>
    </w:p>
    <w:p w:rsidR="00D163F5" w:rsidRDefault="00824BDD">
      <w:pPr>
        <w:adjustRightInd w:val="0"/>
        <w:snapToGrid w:val="0"/>
        <w:spacing w:line="52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附件三：</w:t>
      </w:r>
    </w:p>
    <w:p w:rsidR="00D163F5" w:rsidRDefault="00824BDD">
      <w:pPr>
        <w:spacing w:line="500" w:lineRule="exact"/>
        <w:jc w:val="center"/>
        <w:rPr>
          <w:rFonts w:ascii="小标宋" w:eastAsia="小标宋" w:hAnsi="小标宋" w:cs="小标宋"/>
          <w:b/>
          <w:sz w:val="44"/>
          <w:szCs w:val="44"/>
        </w:rPr>
      </w:pPr>
      <w:r>
        <w:rPr>
          <w:rFonts w:ascii="小标宋" w:eastAsia="小标宋" w:hAnsi="小标宋" w:cs="小标宋" w:hint="eastAsia"/>
          <w:b/>
          <w:sz w:val="44"/>
          <w:szCs w:val="44"/>
        </w:rPr>
        <w:t>承</w:t>
      </w:r>
      <w:r>
        <w:rPr>
          <w:rFonts w:ascii="小标宋" w:eastAsia="小标宋" w:hAnsi="小标宋" w:cs="小标宋" w:hint="eastAsia"/>
          <w:b/>
          <w:sz w:val="44"/>
          <w:szCs w:val="44"/>
        </w:rPr>
        <w:t xml:space="preserve">  </w:t>
      </w:r>
      <w:r>
        <w:rPr>
          <w:rFonts w:ascii="小标宋" w:eastAsia="小标宋" w:hAnsi="小标宋" w:cs="小标宋" w:hint="eastAsia"/>
          <w:b/>
          <w:sz w:val="44"/>
          <w:szCs w:val="44"/>
        </w:rPr>
        <w:t>诺</w:t>
      </w:r>
      <w:r>
        <w:rPr>
          <w:rFonts w:ascii="小标宋" w:eastAsia="小标宋" w:hAnsi="小标宋" w:cs="小标宋" w:hint="eastAsia"/>
          <w:b/>
          <w:sz w:val="44"/>
          <w:szCs w:val="44"/>
        </w:rPr>
        <w:t xml:space="preserve">  </w:t>
      </w:r>
      <w:r>
        <w:rPr>
          <w:rFonts w:ascii="小标宋" w:eastAsia="小标宋" w:hAnsi="小标宋" w:cs="小标宋" w:hint="eastAsia"/>
          <w:b/>
          <w:sz w:val="44"/>
          <w:szCs w:val="44"/>
        </w:rPr>
        <w:t>书</w:t>
      </w:r>
    </w:p>
    <w:p w:rsidR="00D163F5" w:rsidRDefault="00D163F5">
      <w:pPr>
        <w:spacing w:line="500" w:lineRule="exact"/>
        <w:rPr>
          <w:rFonts w:ascii="仿宋_GB2312" w:eastAsia="仿宋_GB2312" w:hAnsi="仿宋_GB2312" w:cs="仿宋_GB2312"/>
          <w:b/>
          <w:sz w:val="32"/>
          <w:szCs w:val="32"/>
        </w:rPr>
      </w:pPr>
    </w:p>
    <w:p w:rsidR="00D163F5" w:rsidRDefault="00824BDD">
      <w:pPr>
        <w:spacing w:line="50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萍乡萍钢安源钢铁有限公司：</w:t>
      </w:r>
    </w:p>
    <w:p w:rsidR="00D163F5" w:rsidRDefault="00824BDD">
      <w:pPr>
        <w:spacing w:line="500" w:lineRule="exact"/>
        <w:ind w:firstLineChars="192" w:firstLine="614"/>
        <w:rPr>
          <w:rFonts w:ascii="仿宋_GB2312" w:eastAsia="仿宋_GB2312" w:hAnsi="仿宋_GB2312" w:cs="仿宋_GB2312"/>
          <w:sz w:val="36"/>
          <w:szCs w:val="36"/>
        </w:rPr>
      </w:pPr>
      <w:r>
        <w:rPr>
          <w:rFonts w:ascii="仿宋_GB2312" w:eastAsia="仿宋_GB2312" w:hAnsi="仿宋_GB2312" w:cs="仿宋_GB2312" w:hint="eastAsia"/>
          <w:sz w:val="32"/>
          <w:szCs w:val="32"/>
        </w:rPr>
        <w:t>我司自愿参与贵司直流装置和直流传动功率柜采购</w:t>
      </w:r>
      <w:r>
        <w:rPr>
          <w:rFonts w:ascii="仿宋_GB2312" w:eastAsia="仿宋_GB2312" w:hAnsi="仿宋_GB2312" w:cs="仿宋_GB2312" w:hint="eastAsia"/>
          <w:bCs/>
          <w:color w:val="000000"/>
          <w:kern w:val="0"/>
          <w:sz w:val="32"/>
          <w:szCs w:val="32"/>
        </w:rPr>
        <w:t>（业务编号：</w:t>
      </w:r>
      <w:r>
        <w:rPr>
          <w:rFonts w:ascii="仿宋_GB2312" w:eastAsia="仿宋_GB2312" w:hAnsi="仿宋_GB2312" w:cs="仿宋_GB2312" w:hint="eastAsia"/>
          <w:kern w:val="0"/>
          <w:sz w:val="32"/>
          <w:szCs w:val="32"/>
        </w:rPr>
        <w:t>ZB/SC</w:t>
      </w:r>
      <w:r>
        <w:rPr>
          <w:rFonts w:ascii="仿宋_GB2312" w:eastAsia="仿宋_GB2312" w:hAnsi="仿宋_GB2312" w:cs="仿宋_GB2312" w:hint="eastAsia"/>
          <w:kern w:val="0"/>
          <w:sz w:val="36"/>
          <w:szCs w:val="36"/>
        </w:rPr>
        <w:t>2024-QG037</w:t>
      </w:r>
      <w:r>
        <w:rPr>
          <w:rFonts w:ascii="仿宋_GB2312" w:eastAsia="仿宋_GB2312" w:hAnsi="仿宋_GB2312" w:cs="仿宋_GB2312" w:hint="eastAsia"/>
          <w:bCs/>
          <w:color w:val="000000"/>
          <w:kern w:val="0"/>
          <w:sz w:val="36"/>
          <w:szCs w:val="36"/>
        </w:rPr>
        <w:t>）</w:t>
      </w:r>
      <w:r>
        <w:rPr>
          <w:rFonts w:ascii="仿宋_GB2312" w:eastAsia="仿宋_GB2312" w:hAnsi="仿宋_GB2312" w:cs="仿宋_GB2312" w:hint="eastAsia"/>
          <w:sz w:val="36"/>
          <w:szCs w:val="36"/>
        </w:rPr>
        <w:t>项目的投标，现承诺如下：</w:t>
      </w:r>
    </w:p>
    <w:p w:rsidR="00D163F5" w:rsidRDefault="00824BDD">
      <w:pPr>
        <w:spacing w:line="500" w:lineRule="exact"/>
        <w:ind w:firstLineChars="192" w:firstLine="691"/>
        <w:rPr>
          <w:rFonts w:ascii="仿宋_GB2312" w:eastAsia="仿宋_GB2312" w:hAnsi="仿宋_GB2312" w:cs="仿宋_GB2312"/>
          <w:sz w:val="36"/>
          <w:szCs w:val="36"/>
        </w:rPr>
      </w:pPr>
      <w:r>
        <w:rPr>
          <w:rFonts w:ascii="仿宋_GB2312" w:eastAsia="仿宋_GB2312" w:hAnsi="仿宋_GB2312" w:cs="仿宋_GB2312" w:hint="eastAsia"/>
          <w:sz w:val="36"/>
          <w:szCs w:val="36"/>
        </w:rPr>
        <w:t>一、我司将遵循公平、公正、公开及诚实信用的原则参加本项目投标，理解并接受贵公司的开标、评标、定标等相关规定。</w:t>
      </w:r>
    </w:p>
    <w:p w:rsidR="00D163F5" w:rsidRDefault="00824BDD">
      <w:pPr>
        <w:spacing w:line="500" w:lineRule="exact"/>
        <w:ind w:firstLineChars="192" w:firstLine="691"/>
        <w:rPr>
          <w:rFonts w:ascii="仿宋_GB2312" w:eastAsia="仿宋_GB2312" w:hAnsi="仿宋_GB2312" w:cs="仿宋_GB2312"/>
          <w:sz w:val="32"/>
          <w:szCs w:val="32"/>
        </w:rPr>
      </w:pPr>
      <w:r>
        <w:rPr>
          <w:rFonts w:ascii="仿宋_GB2312" w:eastAsia="仿宋_GB2312" w:hAnsi="仿宋_GB2312" w:cs="仿宋_GB2312" w:hint="eastAsia"/>
          <w:sz w:val="36"/>
          <w:szCs w:val="36"/>
        </w:rPr>
        <w:t>二、我司按本项目招标公</w:t>
      </w:r>
      <w:r>
        <w:rPr>
          <w:rFonts w:ascii="仿宋_GB2312" w:eastAsia="仿宋_GB2312" w:hAnsi="仿宋_GB2312" w:cs="仿宋_GB2312" w:hint="eastAsia"/>
          <w:sz w:val="32"/>
          <w:szCs w:val="32"/>
        </w:rPr>
        <w:t>告要求提供的所有法人资料及有关材料均真实有效、合法持有，不存在失效、虚假的情况。</w:t>
      </w:r>
    </w:p>
    <w:p w:rsidR="00D163F5" w:rsidRDefault="00824BDD">
      <w:pPr>
        <w:spacing w:line="50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三、严格遵守贵司的有关规定，投标中不围标、不串标、不泄标，以及不排挤其他投标人参与公平竞争。</w:t>
      </w:r>
    </w:p>
    <w:p w:rsidR="00D163F5" w:rsidRDefault="00824BDD">
      <w:pPr>
        <w:spacing w:line="50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四、在本项目投标有效期之内不撤回投标，中标后在贵司规定的期限内签订合同，全面履行合同义务。</w:t>
      </w:r>
    </w:p>
    <w:p w:rsidR="00D163F5" w:rsidRDefault="00824BDD">
      <w:pPr>
        <w:spacing w:line="50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若违反上述承诺内容，我司自愿接受贵司处理（如：取消投标</w:t>
      </w:r>
      <w:r>
        <w:rPr>
          <w:rFonts w:ascii="仿宋_GB2312" w:eastAsia="仿宋_GB2312" w:hAnsi="仿宋_GB2312" w:cs="仿宋_GB2312" w:hint="eastAsia"/>
          <w:sz w:val="32"/>
          <w:szCs w:val="32"/>
        </w:rPr>
        <w:t>中标资格、没收</w:t>
      </w:r>
      <w:hyperlink r:id="rId9" w:tgtFrame="_blank" w:history="1">
        <w:r>
          <w:rPr>
            <w:rStyle w:val="ab"/>
            <w:rFonts w:ascii="仿宋_GB2312" w:eastAsia="仿宋_GB2312" w:hAnsi="仿宋_GB2312" w:cs="仿宋_GB2312" w:hint="eastAsia"/>
            <w:color w:val="000000"/>
            <w:sz w:val="32"/>
            <w:szCs w:val="32"/>
          </w:rPr>
          <w:t>投标或履约保证金</w:t>
        </w:r>
      </w:hyperlink>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并承担由此造成贵司的经济损失赔偿及法律责任。</w:t>
      </w:r>
    </w:p>
    <w:p w:rsidR="00D163F5" w:rsidRDefault="00D163F5">
      <w:pPr>
        <w:spacing w:line="500" w:lineRule="exact"/>
        <w:rPr>
          <w:rFonts w:ascii="仿宋_GB2312" w:eastAsia="仿宋_GB2312" w:hAnsi="仿宋_GB2312" w:cs="仿宋_GB2312"/>
          <w:b/>
          <w:sz w:val="32"/>
          <w:szCs w:val="32"/>
        </w:rPr>
      </w:pPr>
    </w:p>
    <w:p w:rsidR="00D163F5" w:rsidRDefault="00D163F5" w:rsidP="00BD71EF">
      <w:pPr>
        <w:spacing w:line="500" w:lineRule="exact"/>
        <w:ind w:firstLineChars="832" w:firstLine="2664"/>
        <w:rPr>
          <w:rFonts w:ascii="仿宋_GB2312" w:eastAsia="仿宋_GB2312" w:hAnsi="仿宋_GB2312" w:cs="仿宋_GB2312"/>
          <w:b/>
          <w:sz w:val="32"/>
          <w:szCs w:val="32"/>
        </w:rPr>
      </w:pPr>
    </w:p>
    <w:p w:rsidR="00D163F5" w:rsidRDefault="00824BDD">
      <w:pPr>
        <w:spacing w:line="500" w:lineRule="exact"/>
        <w:ind w:firstLineChars="1182" w:firstLine="378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承诺单位（公章）：</w:t>
      </w:r>
    </w:p>
    <w:p w:rsidR="00D163F5" w:rsidRDefault="00824BDD">
      <w:pPr>
        <w:spacing w:line="500" w:lineRule="exact"/>
        <w:ind w:firstLineChars="1182" w:firstLine="378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法定代表人或委托代理人（</w:t>
      </w:r>
      <w:r>
        <w:rPr>
          <w:rFonts w:ascii="仿宋_GB2312" w:eastAsia="仿宋_GB2312" w:hAnsi="仿宋_GB2312" w:cs="仿宋_GB2312" w:hint="eastAsia"/>
          <w:b/>
          <w:color w:val="FF0000"/>
          <w:sz w:val="32"/>
          <w:szCs w:val="32"/>
        </w:rPr>
        <w:t>签名</w:t>
      </w:r>
      <w:r>
        <w:rPr>
          <w:rFonts w:ascii="仿宋_GB2312" w:eastAsia="仿宋_GB2312" w:hAnsi="仿宋_GB2312" w:cs="仿宋_GB2312" w:hint="eastAsia"/>
          <w:bCs/>
          <w:sz w:val="32"/>
          <w:szCs w:val="32"/>
        </w:rPr>
        <w:t>）：</w:t>
      </w:r>
    </w:p>
    <w:p w:rsidR="00D163F5" w:rsidRDefault="00D163F5">
      <w:pPr>
        <w:spacing w:line="500" w:lineRule="exact"/>
        <w:ind w:firstLineChars="832" w:firstLine="2662"/>
        <w:rPr>
          <w:rFonts w:ascii="仿宋_GB2312" w:eastAsia="仿宋_GB2312" w:hAnsi="仿宋_GB2312" w:cs="仿宋_GB2312"/>
          <w:bCs/>
          <w:sz w:val="32"/>
          <w:szCs w:val="32"/>
        </w:rPr>
      </w:pPr>
    </w:p>
    <w:p w:rsidR="00D163F5" w:rsidRDefault="00824BDD">
      <w:pPr>
        <w:spacing w:line="5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日期：</w:t>
      </w:r>
      <w:r>
        <w:rPr>
          <w:rFonts w:ascii="仿宋_GB2312" w:eastAsia="仿宋_GB2312" w:hAnsi="仿宋_GB2312" w:cs="仿宋_GB2312" w:hint="eastAsia"/>
          <w:bCs/>
          <w:sz w:val="32"/>
          <w:szCs w:val="32"/>
        </w:rPr>
        <w:t>2024</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日</w:t>
      </w:r>
    </w:p>
    <w:sectPr w:rsidR="00D163F5" w:rsidSect="00D163F5">
      <w:pgSz w:w="11906" w:h="16838"/>
      <w:pgMar w:top="816" w:right="1633" w:bottom="1043" w:left="123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BDD" w:rsidRDefault="00824BDD" w:rsidP="00BD71EF">
      <w:r>
        <w:separator/>
      </w:r>
    </w:p>
  </w:endnote>
  <w:endnote w:type="continuationSeparator" w:id="0">
    <w:p w:rsidR="00824BDD" w:rsidRDefault="00824BDD" w:rsidP="00BD7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Light">
    <w:altName w:val="黑体"/>
    <w:charset w:val="86"/>
    <w:family w:val="auto"/>
    <w:pitch w:val="default"/>
    <w:sig w:usb0="00000000" w:usb1="00000000" w:usb2="00000016" w:usb3="00000000" w:csb0="0004001F" w:csb1="00000000"/>
  </w:font>
  <w:font w:name="等线">
    <w:altName w:val="Arial Unicode MS"/>
    <w:charset w:val="86"/>
    <w:family w:val="auto"/>
    <w:pitch w:val="default"/>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小标宋">
    <w:altName w:val="Arial Unicode MS"/>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BDD" w:rsidRDefault="00824BDD" w:rsidP="00BD71EF">
      <w:r>
        <w:separator/>
      </w:r>
    </w:p>
  </w:footnote>
  <w:footnote w:type="continuationSeparator" w:id="0">
    <w:p w:rsidR="00824BDD" w:rsidRDefault="00824BDD" w:rsidP="00BD71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BjNDMzYWYwZjNhOTNkZTZlY2VlOWZiNTg2MTRkOTcifQ=="/>
  </w:docVars>
  <w:rsids>
    <w:rsidRoot w:val="00D17D7B"/>
    <w:rsid w:val="000372DC"/>
    <w:rsid w:val="00046E28"/>
    <w:rsid w:val="000C09AF"/>
    <w:rsid w:val="00100F83"/>
    <w:rsid w:val="001058AB"/>
    <w:rsid w:val="0012389E"/>
    <w:rsid w:val="00125B09"/>
    <w:rsid w:val="00127D5E"/>
    <w:rsid w:val="00161E50"/>
    <w:rsid w:val="00195961"/>
    <w:rsid w:val="001A5CA1"/>
    <w:rsid w:val="001E509F"/>
    <w:rsid w:val="00220DDC"/>
    <w:rsid w:val="00221172"/>
    <w:rsid w:val="002706DA"/>
    <w:rsid w:val="002C6132"/>
    <w:rsid w:val="002F72B4"/>
    <w:rsid w:val="00304A48"/>
    <w:rsid w:val="00396FA6"/>
    <w:rsid w:val="003D02EE"/>
    <w:rsid w:val="004532D3"/>
    <w:rsid w:val="00480343"/>
    <w:rsid w:val="004C5B6A"/>
    <w:rsid w:val="004D256A"/>
    <w:rsid w:val="004E2DB1"/>
    <w:rsid w:val="005205E6"/>
    <w:rsid w:val="00530768"/>
    <w:rsid w:val="005525AA"/>
    <w:rsid w:val="00557571"/>
    <w:rsid w:val="00572499"/>
    <w:rsid w:val="00590D85"/>
    <w:rsid w:val="005B4824"/>
    <w:rsid w:val="005C795C"/>
    <w:rsid w:val="005E16FB"/>
    <w:rsid w:val="00601D8F"/>
    <w:rsid w:val="00613DD5"/>
    <w:rsid w:val="00630EA7"/>
    <w:rsid w:val="00646B7C"/>
    <w:rsid w:val="0068272B"/>
    <w:rsid w:val="006A7AD7"/>
    <w:rsid w:val="006D1954"/>
    <w:rsid w:val="0076302A"/>
    <w:rsid w:val="007B3191"/>
    <w:rsid w:val="007B52AF"/>
    <w:rsid w:val="007B7954"/>
    <w:rsid w:val="007D5F12"/>
    <w:rsid w:val="0080583D"/>
    <w:rsid w:val="00824BDD"/>
    <w:rsid w:val="00847D6B"/>
    <w:rsid w:val="00851732"/>
    <w:rsid w:val="00860668"/>
    <w:rsid w:val="008B4973"/>
    <w:rsid w:val="008D4E66"/>
    <w:rsid w:val="009000A7"/>
    <w:rsid w:val="0091083E"/>
    <w:rsid w:val="00954380"/>
    <w:rsid w:val="00961A24"/>
    <w:rsid w:val="0096599E"/>
    <w:rsid w:val="009A283D"/>
    <w:rsid w:val="009A781F"/>
    <w:rsid w:val="009B4BEA"/>
    <w:rsid w:val="009D2ED8"/>
    <w:rsid w:val="009D5215"/>
    <w:rsid w:val="009D719B"/>
    <w:rsid w:val="009E3467"/>
    <w:rsid w:val="00A24A4F"/>
    <w:rsid w:val="00AA17DD"/>
    <w:rsid w:val="00AA2F7F"/>
    <w:rsid w:val="00AF34C5"/>
    <w:rsid w:val="00B11330"/>
    <w:rsid w:val="00B5110C"/>
    <w:rsid w:val="00B84AFE"/>
    <w:rsid w:val="00BA49BF"/>
    <w:rsid w:val="00BC2978"/>
    <w:rsid w:val="00BD21EB"/>
    <w:rsid w:val="00BD68F1"/>
    <w:rsid w:val="00BD71EF"/>
    <w:rsid w:val="00BF1A8A"/>
    <w:rsid w:val="00C01316"/>
    <w:rsid w:val="00C234A3"/>
    <w:rsid w:val="00C3154F"/>
    <w:rsid w:val="00C62EE5"/>
    <w:rsid w:val="00C70977"/>
    <w:rsid w:val="00CC24C9"/>
    <w:rsid w:val="00CC57F7"/>
    <w:rsid w:val="00CE57CE"/>
    <w:rsid w:val="00CE5D31"/>
    <w:rsid w:val="00CF6B04"/>
    <w:rsid w:val="00D163F5"/>
    <w:rsid w:val="00D175B0"/>
    <w:rsid w:val="00D17D7B"/>
    <w:rsid w:val="00D3004C"/>
    <w:rsid w:val="00D44FCD"/>
    <w:rsid w:val="00D811C5"/>
    <w:rsid w:val="00D84765"/>
    <w:rsid w:val="00D91F49"/>
    <w:rsid w:val="00DB3CBD"/>
    <w:rsid w:val="00DD4DB0"/>
    <w:rsid w:val="00DE7663"/>
    <w:rsid w:val="00E01A87"/>
    <w:rsid w:val="00E02747"/>
    <w:rsid w:val="00E21588"/>
    <w:rsid w:val="00E26E88"/>
    <w:rsid w:val="00EE3A80"/>
    <w:rsid w:val="00F02F3B"/>
    <w:rsid w:val="00F24959"/>
    <w:rsid w:val="00FC01D0"/>
    <w:rsid w:val="00FC74F7"/>
    <w:rsid w:val="02CD2E7C"/>
    <w:rsid w:val="039F1992"/>
    <w:rsid w:val="04553F6E"/>
    <w:rsid w:val="049A5E25"/>
    <w:rsid w:val="05D10889"/>
    <w:rsid w:val="064E1346"/>
    <w:rsid w:val="06832203"/>
    <w:rsid w:val="0B4C2483"/>
    <w:rsid w:val="0C8A0290"/>
    <w:rsid w:val="0D4252AC"/>
    <w:rsid w:val="0DD05C38"/>
    <w:rsid w:val="0F3351BB"/>
    <w:rsid w:val="107F689D"/>
    <w:rsid w:val="15B14D7D"/>
    <w:rsid w:val="175C0E99"/>
    <w:rsid w:val="1A682168"/>
    <w:rsid w:val="1CE7688D"/>
    <w:rsid w:val="1F4B31AE"/>
    <w:rsid w:val="23E03125"/>
    <w:rsid w:val="24AF7171"/>
    <w:rsid w:val="25796271"/>
    <w:rsid w:val="2596422C"/>
    <w:rsid w:val="25B05051"/>
    <w:rsid w:val="27624129"/>
    <w:rsid w:val="2B255B99"/>
    <w:rsid w:val="2BBF198C"/>
    <w:rsid w:val="2FC45313"/>
    <w:rsid w:val="320E39F6"/>
    <w:rsid w:val="32B53CA7"/>
    <w:rsid w:val="34FF1683"/>
    <w:rsid w:val="35A85387"/>
    <w:rsid w:val="35C97A69"/>
    <w:rsid w:val="36E7595F"/>
    <w:rsid w:val="375A4F1E"/>
    <w:rsid w:val="395327BD"/>
    <w:rsid w:val="3B6B724C"/>
    <w:rsid w:val="3D13022E"/>
    <w:rsid w:val="40DE6ABE"/>
    <w:rsid w:val="42D12854"/>
    <w:rsid w:val="441F6454"/>
    <w:rsid w:val="454330A2"/>
    <w:rsid w:val="45EA0DC5"/>
    <w:rsid w:val="480D6DF5"/>
    <w:rsid w:val="493D00FA"/>
    <w:rsid w:val="4A200A4F"/>
    <w:rsid w:val="4A4F5763"/>
    <w:rsid w:val="4B052E99"/>
    <w:rsid w:val="4CED534E"/>
    <w:rsid w:val="4D225F85"/>
    <w:rsid w:val="4E812011"/>
    <w:rsid w:val="4F9077DA"/>
    <w:rsid w:val="51C63383"/>
    <w:rsid w:val="539A6875"/>
    <w:rsid w:val="54F03320"/>
    <w:rsid w:val="56E878F7"/>
    <w:rsid w:val="5A59050E"/>
    <w:rsid w:val="5B7C2D04"/>
    <w:rsid w:val="5CAA3BD1"/>
    <w:rsid w:val="62460D9A"/>
    <w:rsid w:val="63411623"/>
    <w:rsid w:val="67D16E5B"/>
    <w:rsid w:val="688211FC"/>
    <w:rsid w:val="69826406"/>
    <w:rsid w:val="69CA4D9F"/>
    <w:rsid w:val="6B4F5D3F"/>
    <w:rsid w:val="6C557385"/>
    <w:rsid w:val="6DF636C8"/>
    <w:rsid w:val="6E1A6AD8"/>
    <w:rsid w:val="6F827B34"/>
    <w:rsid w:val="723E2669"/>
    <w:rsid w:val="73D72D76"/>
    <w:rsid w:val="76D11CFE"/>
    <w:rsid w:val="788C2381"/>
    <w:rsid w:val="79717128"/>
    <w:rsid w:val="799B65F3"/>
    <w:rsid w:val="7AF00333"/>
    <w:rsid w:val="7BE25C93"/>
    <w:rsid w:val="7D530807"/>
    <w:rsid w:val="7EA667AD"/>
    <w:rsid w:val="7EE94E1D"/>
    <w:rsid w:val="7F7D2A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Body Text First Indent"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autoRedefine/>
    <w:qFormat/>
    <w:rsid w:val="00D163F5"/>
    <w:pPr>
      <w:widowControl w:val="0"/>
      <w:jc w:val="both"/>
    </w:pPr>
    <w:rPr>
      <w:kern w:val="2"/>
      <w:sz w:val="21"/>
      <w:szCs w:val="24"/>
    </w:rPr>
  </w:style>
  <w:style w:type="paragraph" w:styleId="2">
    <w:name w:val="heading 2"/>
    <w:basedOn w:val="a"/>
    <w:next w:val="a"/>
    <w:autoRedefine/>
    <w:qFormat/>
    <w:rsid w:val="00D163F5"/>
    <w:pPr>
      <w:keepNext/>
      <w:keepLines/>
      <w:spacing w:before="260" w:after="260" w:line="412" w:lineRule="auto"/>
      <w:outlineLvl w:val="1"/>
    </w:pPr>
    <w:rPr>
      <w:rFonts w:ascii="Arial" w:eastAsia="黑体" w:hAnsi="Arial"/>
      <w:b/>
      <w:sz w:val="32"/>
    </w:rPr>
  </w:style>
  <w:style w:type="paragraph" w:styleId="3">
    <w:name w:val="heading 3"/>
    <w:basedOn w:val="a"/>
    <w:next w:val="a"/>
    <w:autoRedefine/>
    <w:qFormat/>
    <w:rsid w:val="00D163F5"/>
    <w:pPr>
      <w:keepNext/>
      <w:keepLines/>
      <w:jc w:val="left"/>
      <w:outlineLvl w:val="2"/>
    </w:pPr>
    <w:rPr>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autoRedefine/>
    <w:qFormat/>
    <w:rsid w:val="00D163F5"/>
    <w:pPr>
      <w:spacing w:before="240" w:after="60" w:line="720" w:lineRule="auto"/>
      <w:ind w:left="425"/>
      <w:jc w:val="center"/>
      <w:outlineLvl w:val="0"/>
    </w:pPr>
    <w:rPr>
      <w:rFonts w:ascii="Arial" w:hAnsi="Arial"/>
      <w:b/>
      <w:sz w:val="30"/>
    </w:rPr>
  </w:style>
  <w:style w:type="paragraph" w:styleId="a4">
    <w:name w:val="Body Text"/>
    <w:basedOn w:val="a"/>
    <w:autoRedefine/>
    <w:qFormat/>
    <w:rsid w:val="00D163F5"/>
    <w:pPr>
      <w:spacing w:after="120"/>
    </w:pPr>
  </w:style>
  <w:style w:type="paragraph" w:styleId="a5">
    <w:name w:val="Date"/>
    <w:basedOn w:val="a"/>
    <w:next w:val="a"/>
    <w:link w:val="Char"/>
    <w:autoRedefine/>
    <w:uiPriority w:val="99"/>
    <w:semiHidden/>
    <w:unhideWhenUsed/>
    <w:qFormat/>
    <w:rsid w:val="00D163F5"/>
    <w:pPr>
      <w:ind w:leftChars="2500" w:left="100"/>
    </w:pPr>
  </w:style>
  <w:style w:type="paragraph" w:styleId="a6">
    <w:name w:val="footer"/>
    <w:basedOn w:val="a"/>
    <w:link w:val="Char0"/>
    <w:autoRedefine/>
    <w:uiPriority w:val="99"/>
    <w:semiHidden/>
    <w:unhideWhenUsed/>
    <w:qFormat/>
    <w:rsid w:val="00D163F5"/>
    <w:pPr>
      <w:tabs>
        <w:tab w:val="center" w:pos="4153"/>
        <w:tab w:val="right" w:pos="8306"/>
      </w:tabs>
      <w:snapToGrid w:val="0"/>
      <w:jc w:val="left"/>
    </w:pPr>
    <w:rPr>
      <w:sz w:val="18"/>
      <w:szCs w:val="18"/>
    </w:rPr>
  </w:style>
  <w:style w:type="paragraph" w:styleId="a7">
    <w:name w:val="header"/>
    <w:basedOn w:val="a"/>
    <w:link w:val="Char1"/>
    <w:autoRedefine/>
    <w:uiPriority w:val="99"/>
    <w:semiHidden/>
    <w:unhideWhenUsed/>
    <w:qFormat/>
    <w:rsid w:val="00D163F5"/>
    <w:pPr>
      <w:pBdr>
        <w:bottom w:val="single" w:sz="6" w:space="1" w:color="auto"/>
      </w:pBdr>
      <w:tabs>
        <w:tab w:val="center" w:pos="4153"/>
        <w:tab w:val="right" w:pos="8306"/>
      </w:tabs>
      <w:snapToGrid w:val="0"/>
      <w:jc w:val="center"/>
    </w:pPr>
    <w:rPr>
      <w:sz w:val="18"/>
      <w:szCs w:val="18"/>
    </w:rPr>
  </w:style>
  <w:style w:type="paragraph" w:styleId="a8">
    <w:name w:val="Body Text First Indent"/>
    <w:basedOn w:val="a4"/>
    <w:link w:val="Char2"/>
    <w:autoRedefine/>
    <w:qFormat/>
    <w:rsid w:val="00D163F5"/>
    <w:pPr>
      <w:ind w:firstLineChars="100" w:firstLine="420"/>
    </w:pPr>
  </w:style>
  <w:style w:type="table" w:styleId="a9">
    <w:name w:val="Table Grid"/>
    <w:basedOn w:val="a2"/>
    <w:autoRedefine/>
    <w:uiPriority w:val="39"/>
    <w:qFormat/>
    <w:rsid w:val="00D163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1"/>
    <w:autoRedefine/>
    <w:uiPriority w:val="99"/>
    <w:semiHidden/>
    <w:unhideWhenUsed/>
    <w:qFormat/>
    <w:rsid w:val="00D163F5"/>
    <w:rPr>
      <w:color w:val="800080"/>
      <w:u w:val="single"/>
    </w:rPr>
  </w:style>
  <w:style w:type="character" w:styleId="ab">
    <w:name w:val="Hyperlink"/>
    <w:basedOn w:val="a1"/>
    <w:autoRedefine/>
    <w:uiPriority w:val="99"/>
    <w:unhideWhenUsed/>
    <w:qFormat/>
    <w:rsid w:val="00D163F5"/>
    <w:rPr>
      <w:color w:val="0000FF"/>
      <w:u w:val="single"/>
    </w:rPr>
  </w:style>
  <w:style w:type="character" w:customStyle="1" w:styleId="Char1">
    <w:name w:val="页眉 Char"/>
    <w:basedOn w:val="a1"/>
    <w:link w:val="a7"/>
    <w:autoRedefine/>
    <w:uiPriority w:val="99"/>
    <w:semiHidden/>
    <w:qFormat/>
    <w:rsid w:val="00D163F5"/>
    <w:rPr>
      <w:rFonts w:ascii="Times New Roman" w:eastAsia="宋体" w:hAnsi="Times New Roman" w:cs="Times New Roman"/>
      <w:sz w:val="18"/>
      <w:szCs w:val="18"/>
    </w:rPr>
  </w:style>
  <w:style w:type="character" w:customStyle="1" w:styleId="Char0">
    <w:name w:val="页脚 Char"/>
    <w:basedOn w:val="a1"/>
    <w:link w:val="a6"/>
    <w:autoRedefine/>
    <w:uiPriority w:val="99"/>
    <w:semiHidden/>
    <w:qFormat/>
    <w:rsid w:val="00D163F5"/>
    <w:rPr>
      <w:rFonts w:ascii="Times New Roman" w:eastAsia="宋体" w:hAnsi="Times New Roman" w:cs="Times New Roman"/>
      <w:sz w:val="18"/>
      <w:szCs w:val="18"/>
    </w:rPr>
  </w:style>
  <w:style w:type="paragraph" w:customStyle="1" w:styleId="font5">
    <w:name w:val="font5"/>
    <w:basedOn w:val="a"/>
    <w:autoRedefine/>
    <w:qFormat/>
    <w:rsid w:val="00D163F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autoRedefine/>
    <w:qFormat/>
    <w:rsid w:val="00D163F5"/>
    <w:pPr>
      <w:widowControl/>
      <w:spacing w:before="100" w:beforeAutospacing="1" w:after="100" w:afterAutospacing="1"/>
      <w:jc w:val="left"/>
    </w:pPr>
    <w:rPr>
      <w:rFonts w:ascii="Arial" w:hAnsi="Arial" w:cs="Arial"/>
      <w:color w:val="000000"/>
      <w:kern w:val="0"/>
      <w:sz w:val="18"/>
      <w:szCs w:val="18"/>
    </w:rPr>
  </w:style>
  <w:style w:type="paragraph" w:customStyle="1" w:styleId="font7">
    <w:name w:val="font7"/>
    <w:basedOn w:val="a"/>
    <w:autoRedefine/>
    <w:qFormat/>
    <w:rsid w:val="00D163F5"/>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autoRedefine/>
    <w:qFormat/>
    <w:rsid w:val="00D163F5"/>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autoRedefine/>
    <w:qFormat/>
    <w:rsid w:val="00D163F5"/>
    <w:pPr>
      <w:widowControl/>
      <w:spacing w:before="100" w:beforeAutospacing="1" w:after="100" w:afterAutospacing="1"/>
      <w:jc w:val="left"/>
      <w:textAlignment w:val="bottom"/>
    </w:pPr>
    <w:rPr>
      <w:rFonts w:ascii="Arial" w:hAnsi="Arial" w:cs="Arial"/>
      <w:kern w:val="0"/>
      <w:sz w:val="20"/>
      <w:szCs w:val="20"/>
    </w:rPr>
  </w:style>
  <w:style w:type="paragraph" w:customStyle="1" w:styleId="xl68">
    <w:name w:val="xl68"/>
    <w:basedOn w:val="a"/>
    <w:autoRedefine/>
    <w:qFormat/>
    <w:rsid w:val="00D163F5"/>
    <w:pPr>
      <w:widowControl/>
      <w:spacing w:before="100" w:beforeAutospacing="1" w:after="100" w:afterAutospacing="1"/>
      <w:jc w:val="left"/>
      <w:textAlignment w:val="bottom"/>
    </w:pPr>
    <w:rPr>
      <w:rFonts w:ascii="Arial" w:hAnsi="Arial" w:cs="Arial"/>
      <w:kern w:val="0"/>
      <w:sz w:val="20"/>
      <w:szCs w:val="20"/>
    </w:rPr>
  </w:style>
  <w:style w:type="paragraph" w:customStyle="1" w:styleId="xl69">
    <w:name w:val="xl69"/>
    <w:basedOn w:val="a"/>
    <w:autoRedefine/>
    <w:qFormat/>
    <w:rsid w:val="00D16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0">
    <w:name w:val="xl70"/>
    <w:basedOn w:val="a"/>
    <w:autoRedefine/>
    <w:qFormat/>
    <w:rsid w:val="00D16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1">
    <w:name w:val="xl71"/>
    <w:basedOn w:val="a"/>
    <w:autoRedefine/>
    <w:qFormat/>
    <w:rsid w:val="00D16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2">
    <w:name w:val="xl72"/>
    <w:basedOn w:val="a"/>
    <w:autoRedefine/>
    <w:qFormat/>
    <w:rsid w:val="00D16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3">
    <w:name w:val="xl73"/>
    <w:basedOn w:val="a"/>
    <w:autoRedefine/>
    <w:qFormat/>
    <w:rsid w:val="00D16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4">
    <w:name w:val="xl74"/>
    <w:basedOn w:val="a"/>
    <w:autoRedefine/>
    <w:qFormat/>
    <w:rsid w:val="00D16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5">
    <w:name w:val="xl75"/>
    <w:basedOn w:val="a"/>
    <w:autoRedefine/>
    <w:qFormat/>
    <w:rsid w:val="00D16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6">
    <w:name w:val="xl76"/>
    <w:basedOn w:val="a"/>
    <w:autoRedefine/>
    <w:qFormat/>
    <w:rsid w:val="00D16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16"/>
      <w:szCs w:val="16"/>
    </w:rPr>
  </w:style>
  <w:style w:type="paragraph" w:customStyle="1" w:styleId="xl77">
    <w:name w:val="xl77"/>
    <w:basedOn w:val="a"/>
    <w:autoRedefine/>
    <w:qFormat/>
    <w:rsid w:val="00D16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16"/>
      <w:szCs w:val="16"/>
    </w:rPr>
  </w:style>
  <w:style w:type="paragraph" w:customStyle="1" w:styleId="xl78">
    <w:name w:val="xl78"/>
    <w:basedOn w:val="a"/>
    <w:autoRedefine/>
    <w:qFormat/>
    <w:rsid w:val="00D16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9">
    <w:name w:val="xl79"/>
    <w:basedOn w:val="a"/>
    <w:autoRedefine/>
    <w:qFormat/>
    <w:rsid w:val="00D16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80">
    <w:name w:val="xl80"/>
    <w:basedOn w:val="a"/>
    <w:autoRedefine/>
    <w:qFormat/>
    <w:rsid w:val="00D16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仿宋" w:eastAsia="仿宋" w:hAnsi="仿宋" w:cs="宋体"/>
      <w:b/>
      <w:bCs/>
      <w:kern w:val="0"/>
      <w:sz w:val="16"/>
      <w:szCs w:val="16"/>
    </w:rPr>
  </w:style>
  <w:style w:type="paragraph" w:customStyle="1" w:styleId="xl81">
    <w:name w:val="xl81"/>
    <w:basedOn w:val="a"/>
    <w:autoRedefine/>
    <w:qFormat/>
    <w:rsid w:val="00D16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仿宋" w:eastAsia="仿宋" w:hAnsi="仿宋" w:cs="宋体"/>
      <w:b/>
      <w:bCs/>
      <w:kern w:val="0"/>
      <w:sz w:val="16"/>
      <w:szCs w:val="16"/>
    </w:rPr>
  </w:style>
  <w:style w:type="table" w:customStyle="1" w:styleId="-11">
    <w:name w:val="浅色网格 - 强调文字颜色 11"/>
    <w:basedOn w:val="a2"/>
    <w:autoRedefine/>
    <w:uiPriority w:val="62"/>
    <w:qFormat/>
    <w:rsid w:val="00D163F5"/>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character" w:customStyle="1" w:styleId="font51">
    <w:name w:val="font51"/>
    <w:basedOn w:val="a1"/>
    <w:autoRedefine/>
    <w:qFormat/>
    <w:rsid w:val="00D163F5"/>
    <w:rPr>
      <w:rFonts w:ascii="微软雅黑 Light" w:eastAsia="微软雅黑 Light" w:hAnsi="微软雅黑 Light" w:cs="微软雅黑 Light" w:hint="default"/>
      <w:color w:val="000000"/>
      <w:sz w:val="18"/>
      <w:szCs w:val="18"/>
      <w:u w:val="none"/>
    </w:rPr>
  </w:style>
  <w:style w:type="character" w:customStyle="1" w:styleId="font31">
    <w:name w:val="font31"/>
    <w:basedOn w:val="a1"/>
    <w:autoRedefine/>
    <w:qFormat/>
    <w:rsid w:val="00D163F5"/>
    <w:rPr>
      <w:rFonts w:ascii="宋体" w:eastAsia="宋体" w:hAnsi="宋体" w:cs="宋体" w:hint="eastAsia"/>
      <w:color w:val="000000"/>
      <w:sz w:val="18"/>
      <w:szCs w:val="18"/>
      <w:u w:val="none"/>
    </w:rPr>
  </w:style>
  <w:style w:type="character" w:customStyle="1" w:styleId="font81">
    <w:name w:val="font81"/>
    <w:basedOn w:val="a1"/>
    <w:autoRedefine/>
    <w:qFormat/>
    <w:rsid w:val="00D163F5"/>
    <w:rPr>
      <w:rFonts w:ascii="等线" w:eastAsia="等线" w:hAnsi="等线" w:cs="等线"/>
      <w:color w:val="000000"/>
      <w:sz w:val="18"/>
      <w:szCs w:val="18"/>
      <w:u w:val="none"/>
    </w:rPr>
  </w:style>
  <w:style w:type="paragraph" w:customStyle="1" w:styleId="Bodytext1">
    <w:name w:val="Body text|1"/>
    <w:basedOn w:val="a"/>
    <w:autoRedefine/>
    <w:qFormat/>
    <w:rsid w:val="00D163F5"/>
    <w:pPr>
      <w:spacing w:line="360" w:lineRule="auto"/>
      <w:ind w:firstLine="400"/>
    </w:pPr>
    <w:rPr>
      <w:rFonts w:ascii="宋体" w:hAnsi="宋体" w:cs="宋体"/>
      <w:sz w:val="30"/>
      <w:szCs w:val="30"/>
      <w:lang w:val="zh-TW" w:eastAsia="zh-TW" w:bidi="zh-TW"/>
    </w:rPr>
  </w:style>
  <w:style w:type="character" w:customStyle="1" w:styleId="font11">
    <w:name w:val="font11"/>
    <w:basedOn w:val="a1"/>
    <w:autoRedefine/>
    <w:qFormat/>
    <w:rsid w:val="00D163F5"/>
    <w:rPr>
      <w:rFonts w:ascii="宋体" w:eastAsia="宋体" w:hAnsi="宋体" w:cs="宋体" w:hint="eastAsia"/>
      <w:b/>
      <w:bCs/>
      <w:color w:val="000000"/>
      <w:sz w:val="21"/>
      <w:szCs w:val="21"/>
      <w:u w:val="none"/>
    </w:rPr>
  </w:style>
  <w:style w:type="character" w:customStyle="1" w:styleId="Char">
    <w:name w:val="日期 Char"/>
    <w:basedOn w:val="a1"/>
    <w:link w:val="a5"/>
    <w:autoRedefine/>
    <w:uiPriority w:val="99"/>
    <w:semiHidden/>
    <w:qFormat/>
    <w:rsid w:val="00D163F5"/>
    <w:rPr>
      <w:kern w:val="2"/>
      <w:sz w:val="21"/>
      <w:szCs w:val="24"/>
    </w:rPr>
  </w:style>
  <w:style w:type="character" w:customStyle="1" w:styleId="Char2">
    <w:name w:val="正文首行缩进 Char"/>
    <w:basedOn w:val="a1"/>
    <w:link w:val="a8"/>
    <w:autoRedefine/>
    <w:qFormat/>
    <w:rsid w:val="00D163F5"/>
    <w:rPr>
      <w:kern w:val="2"/>
      <w:sz w:val="21"/>
      <w:szCs w:val="24"/>
    </w:rPr>
  </w:style>
  <w:style w:type="paragraph" w:customStyle="1" w:styleId="wisdri-">
    <w:name w:val="wisdri-正文"/>
    <w:basedOn w:val="ac"/>
    <w:autoRedefine/>
    <w:qFormat/>
    <w:rsid w:val="00D163F5"/>
    <w:pPr>
      <w:ind w:firstLineChars="0" w:firstLine="480"/>
      <w:jc w:val="left"/>
    </w:pPr>
    <w:rPr>
      <w:rFonts w:eastAsia="Courier New" w:cs="Tms Rmn"/>
      <w:bCs/>
      <w:lang w:val="zh-CN"/>
    </w:rPr>
  </w:style>
  <w:style w:type="paragraph" w:styleId="ac">
    <w:name w:val="List Paragraph"/>
    <w:basedOn w:val="a"/>
    <w:autoRedefine/>
    <w:uiPriority w:val="34"/>
    <w:qFormat/>
    <w:rsid w:val="00D163F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8%BA%AB%E4%BB%BD%E8%AF%81%E5%8F%B7&amp;ie=utf-8&amp;src=wenda_link" TargetMode="External"/><Relationship Id="rId3" Type="http://schemas.openxmlformats.org/officeDocument/2006/relationships/webSettings" Target="webSettings.xml"/><Relationship Id="rId7" Type="http://schemas.openxmlformats.org/officeDocument/2006/relationships/hyperlink" Target="http://www.so.com/s?q=%E6%B3%95%E4%BA%BA%E4%BB%A3%E8%A1%A8&amp;ie=utf-8&amp;src=wenda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qhb@pxstee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zhidao.baidu.com/search?word=%E6%8A%95%E6%A0%87%E4%BF%9D%E8%AF%81%E9%87%91&amp;fr=qb_search_exp&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431</Words>
  <Characters>2463</Characters>
  <Application>Microsoft Office Word</Application>
  <DocSecurity>0</DocSecurity>
  <Lines>20</Lines>
  <Paragraphs>5</Paragraphs>
  <ScaleCrop>false</ScaleCrop>
  <Company>Microsoft</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彭海春</dc:creator>
  <cp:lastModifiedBy>李志勇</cp:lastModifiedBy>
  <cp:revision>2</cp:revision>
  <cp:lastPrinted>2024-02-19T01:30:00Z</cp:lastPrinted>
  <dcterms:created xsi:type="dcterms:W3CDTF">2024-02-19T06:40:00Z</dcterms:created>
  <dcterms:modified xsi:type="dcterms:W3CDTF">2024-02-19T06:40:00Z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6A9FCE6B861346E1911365B6941A4E17_13</vt:lpwstr>
  </property>
</Properties>
</file>