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eastAsia="小标宋" w:hAnsiTheme="majorEastAsia"/>
          <w:b/>
          <w:color w:val="000000"/>
          <w:kern w:val="3276"/>
          <w:sz w:val="44"/>
          <w:szCs w:val="44"/>
          <w:highlight w:val="none"/>
        </w:rPr>
      </w:pPr>
      <w:r>
        <w:rPr>
          <w:rFonts w:hint="eastAsia" w:ascii="小标宋" w:eastAsia="小标宋" w:hAnsiTheme="majorEastAsia"/>
          <w:b/>
          <w:color w:val="000000"/>
          <w:kern w:val="3276"/>
          <w:sz w:val="44"/>
          <w:szCs w:val="44"/>
          <w:highlight w:val="none"/>
        </w:rPr>
        <w:t>萍乡萍钢安源钢铁有限公司</w:t>
      </w:r>
    </w:p>
    <w:p>
      <w:pPr>
        <w:adjustRightInd w:val="0"/>
        <w:snapToGrid w:val="0"/>
        <w:spacing w:line="620" w:lineRule="exact"/>
        <w:jc w:val="center"/>
        <w:rPr>
          <w:rFonts w:ascii="小标宋" w:eastAsia="小标宋" w:hAnsiTheme="majorEastAsia"/>
          <w:b/>
          <w:color w:val="000000"/>
          <w:kern w:val="3276"/>
          <w:sz w:val="44"/>
          <w:szCs w:val="44"/>
          <w:highlight w:val="none"/>
        </w:rPr>
      </w:pPr>
      <w:r>
        <w:rPr>
          <w:rFonts w:hint="eastAsia" w:ascii="小标宋" w:eastAsia="小标宋" w:hAnsiTheme="majorEastAsia"/>
          <w:b/>
          <w:color w:val="000000"/>
          <w:kern w:val="3276"/>
          <w:sz w:val="44"/>
          <w:szCs w:val="44"/>
          <w:highlight w:val="none"/>
        </w:rPr>
        <w:t>废</w:t>
      </w:r>
      <w:r>
        <w:rPr>
          <w:rFonts w:hint="eastAsia" w:ascii="小标宋" w:eastAsia="小标宋" w:hAnsiTheme="majorEastAsia"/>
          <w:b/>
          <w:color w:val="000000"/>
          <w:kern w:val="3276"/>
          <w:sz w:val="44"/>
          <w:szCs w:val="44"/>
          <w:highlight w:val="none"/>
          <w:lang w:eastAsia="zh-CN"/>
        </w:rPr>
        <w:t>铜类废旧物资</w:t>
      </w:r>
      <w:r>
        <w:rPr>
          <w:rFonts w:hint="eastAsia" w:ascii="小标宋" w:eastAsia="小标宋" w:hAnsiTheme="majorEastAsia"/>
          <w:b/>
          <w:color w:val="000000"/>
          <w:kern w:val="3276"/>
          <w:sz w:val="44"/>
          <w:szCs w:val="44"/>
          <w:highlight w:val="none"/>
        </w:rPr>
        <w:t>让售招标公告</w:t>
      </w:r>
    </w:p>
    <w:p>
      <w:pPr>
        <w:adjustRightInd w:val="0"/>
        <w:snapToGrid w:val="0"/>
        <w:spacing w:line="620" w:lineRule="exact"/>
        <w:jc w:val="center"/>
        <w:rPr>
          <w:rFonts w:ascii="小标宋" w:eastAsia="小标宋" w:hAnsiTheme="majorEastAsia"/>
          <w:b/>
          <w:color w:val="000000"/>
          <w:kern w:val="3276"/>
          <w:sz w:val="44"/>
          <w:szCs w:val="44"/>
          <w:highlight w:val="none"/>
        </w:rPr>
      </w:pPr>
    </w:p>
    <w:p>
      <w:pPr>
        <w:jc w:val="right"/>
        <w:rPr>
          <w:rFonts w:ascii="宋体" w:hAnsi="宋体" w:cs="宋体"/>
          <w:color w:val="000000"/>
          <w:kern w:val="0"/>
          <w:sz w:val="32"/>
          <w:szCs w:val="32"/>
          <w:highlight w:val="none"/>
        </w:rPr>
      </w:pPr>
      <w:r>
        <w:rPr>
          <w:rFonts w:hint="eastAsia" w:ascii="仿宋" w:hAnsi="仿宋" w:eastAsia="仿宋"/>
          <w:color w:val="000000"/>
          <w:spacing w:val="12"/>
          <w:sz w:val="32"/>
          <w:szCs w:val="32"/>
          <w:highlight w:val="none"/>
        </w:rPr>
        <w:t>（业务编号：</w:t>
      </w:r>
      <w:r>
        <w:rPr>
          <w:rFonts w:hint="eastAsia" w:ascii="仿宋" w:hAnsi="仿宋" w:eastAsia="仿宋"/>
          <w:color w:val="000000"/>
          <w:spacing w:val="12"/>
          <w:sz w:val="32"/>
          <w:szCs w:val="32"/>
          <w:highlight w:val="none"/>
          <w:lang w:eastAsia="zh-CN"/>
        </w:rPr>
        <w:t>ZB/XS2021-FJ01</w:t>
      </w:r>
      <w:r>
        <w:rPr>
          <w:rFonts w:hint="eastAsia" w:ascii="仿宋" w:hAnsi="仿宋" w:eastAsia="仿宋"/>
          <w:color w:val="000000"/>
          <w:spacing w:val="12"/>
          <w:sz w:val="32"/>
          <w:szCs w:val="32"/>
          <w:highlight w:val="none"/>
          <w:lang w:val="en-US" w:eastAsia="zh-CN"/>
        </w:rPr>
        <w:t>3</w:t>
      </w:r>
      <w:r>
        <w:rPr>
          <w:rFonts w:hint="eastAsia" w:ascii="仿宋" w:hAnsi="仿宋" w:eastAsia="仿宋"/>
          <w:color w:val="000000"/>
          <w:spacing w:val="12"/>
          <w:sz w:val="32"/>
          <w:szCs w:val="32"/>
          <w:highlight w:val="none"/>
        </w:rPr>
        <w:t>）</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萍乡萍钢安源钢铁有限公司拟对以下项目进行公开招标，欢迎符合招标条件的单位踊跃参与投标。</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一、招标项目概况</w:t>
      </w:r>
    </w:p>
    <w:p>
      <w:pPr>
        <w:widowControl/>
        <w:spacing w:line="5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项目名称、数量及期限：</w:t>
      </w:r>
    </w:p>
    <w:p>
      <w:pPr>
        <w:widowControl/>
        <w:numPr>
          <w:ilvl w:val="0"/>
          <w:numId w:val="1"/>
        </w:num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olor w:val="000000"/>
          <w:sz w:val="32"/>
          <w:szCs w:val="32"/>
          <w:highlight w:val="none"/>
        </w:rPr>
        <w:t>废</w:t>
      </w:r>
      <w:r>
        <w:rPr>
          <w:rFonts w:hint="eastAsia" w:ascii="仿宋" w:hAnsi="仿宋" w:eastAsia="仿宋"/>
          <w:color w:val="000000"/>
          <w:sz w:val="32"/>
          <w:szCs w:val="32"/>
          <w:highlight w:val="none"/>
          <w:lang w:eastAsia="zh-CN"/>
        </w:rPr>
        <w:t>氧枪喷头</w:t>
      </w:r>
      <w:r>
        <w:rPr>
          <w:rFonts w:hint="eastAsia" w:ascii="仿宋" w:hAnsi="仿宋" w:eastAsia="仿宋"/>
          <w:color w:val="000000"/>
          <w:sz w:val="32"/>
          <w:szCs w:val="32"/>
          <w:highlight w:val="none"/>
        </w:rPr>
        <w:t>让售</w:t>
      </w:r>
      <w:r>
        <w:rPr>
          <w:rFonts w:hint="eastAsia" w:ascii="仿宋" w:hAnsi="仿宋" w:eastAsia="仿宋" w:cs="仿宋"/>
          <w:color w:val="000000"/>
          <w:sz w:val="32"/>
          <w:szCs w:val="32"/>
          <w:highlight w:val="none"/>
        </w:rPr>
        <w:t>，数量预计</w:t>
      </w:r>
      <w:r>
        <w:rPr>
          <w:rFonts w:hint="eastAsia" w:ascii="仿宋" w:hAnsi="仿宋" w:eastAsia="仿宋" w:cs="仿宋"/>
          <w:color w:val="000000"/>
          <w:sz w:val="32"/>
          <w:szCs w:val="32"/>
          <w:highlight w:val="none"/>
          <w:lang w:val="en-US" w:eastAsia="zh-CN"/>
        </w:rPr>
        <w:t>10</w:t>
      </w:r>
      <w:r>
        <w:rPr>
          <w:rFonts w:hint="eastAsia" w:ascii="仿宋" w:hAnsi="仿宋" w:eastAsia="仿宋" w:cs="仿宋"/>
          <w:color w:val="000000"/>
          <w:sz w:val="32"/>
          <w:szCs w:val="32"/>
          <w:highlight w:val="none"/>
        </w:rPr>
        <w:t>吨，合同期限：本批次。</w:t>
      </w:r>
    </w:p>
    <w:p>
      <w:pPr>
        <w:widowControl/>
        <w:numPr>
          <w:ilvl w:val="0"/>
          <w:numId w:val="1"/>
        </w:num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olor w:val="000000"/>
          <w:sz w:val="32"/>
          <w:szCs w:val="32"/>
          <w:highlight w:val="none"/>
        </w:rPr>
        <w:t>废</w:t>
      </w:r>
      <w:r>
        <w:rPr>
          <w:rFonts w:hint="eastAsia" w:ascii="仿宋" w:hAnsi="仿宋" w:eastAsia="仿宋"/>
          <w:color w:val="000000"/>
          <w:sz w:val="32"/>
          <w:szCs w:val="32"/>
          <w:highlight w:val="none"/>
          <w:lang w:eastAsia="zh-CN"/>
        </w:rPr>
        <w:t>电机</w:t>
      </w:r>
      <w:r>
        <w:rPr>
          <w:rFonts w:hint="eastAsia" w:ascii="仿宋" w:hAnsi="仿宋" w:eastAsia="仿宋"/>
          <w:color w:val="000000"/>
          <w:sz w:val="32"/>
          <w:szCs w:val="32"/>
          <w:highlight w:val="none"/>
        </w:rPr>
        <w:t>让售</w:t>
      </w:r>
      <w:r>
        <w:rPr>
          <w:rFonts w:hint="eastAsia" w:ascii="仿宋" w:hAnsi="仿宋" w:eastAsia="仿宋" w:cs="仿宋"/>
          <w:color w:val="000000"/>
          <w:sz w:val="32"/>
          <w:szCs w:val="32"/>
          <w:highlight w:val="none"/>
        </w:rPr>
        <w:t>，数量预计</w:t>
      </w:r>
      <w:r>
        <w:rPr>
          <w:rFonts w:hint="eastAsia" w:ascii="仿宋" w:hAnsi="仿宋" w:eastAsia="仿宋" w:cs="仿宋"/>
          <w:color w:val="000000"/>
          <w:sz w:val="32"/>
          <w:szCs w:val="32"/>
          <w:highlight w:val="none"/>
          <w:lang w:val="en-US" w:eastAsia="zh-CN"/>
        </w:rPr>
        <w:t>25</w:t>
      </w:r>
      <w:r>
        <w:rPr>
          <w:rFonts w:hint="eastAsia" w:ascii="仿宋" w:hAnsi="仿宋" w:eastAsia="仿宋" w:cs="仿宋"/>
          <w:color w:val="000000"/>
          <w:sz w:val="32"/>
          <w:szCs w:val="32"/>
          <w:highlight w:val="none"/>
        </w:rPr>
        <w:t>吨，合同期限：本批次。</w:t>
      </w:r>
    </w:p>
    <w:p>
      <w:pPr>
        <w:widowControl/>
        <w:numPr>
          <w:ilvl w:val="0"/>
          <w:numId w:val="1"/>
        </w:num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废电缆让售，数量预计</w:t>
      </w:r>
      <w:r>
        <w:rPr>
          <w:rFonts w:hint="eastAsia" w:ascii="仿宋" w:hAnsi="仿宋" w:eastAsia="仿宋" w:cs="仿宋"/>
          <w:color w:val="000000"/>
          <w:sz w:val="32"/>
          <w:szCs w:val="32"/>
          <w:highlight w:val="none"/>
          <w:lang w:val="en-US" w:eastAsia="zh-CN"/>
        </w:rPr>
        <w:t>10吨，</w:t>
      </w:r>
      <w:r>
        <w:rPr>
          <w:rFonts w:hint="eastAsia" w:ascii="仿宋" w:hAnsi="仿宋" w:eastAsia="仿宋" w:cs="仿宋"/>
          <w:color w:val="000000"/>
          <w:sz w:val="32"/>
          <w:szCs w:val="32"/>
          <w:highlight w:val="none"/>
        </w:rPr>
        <w:t>合同期限：本批次</w:t>
      </w:r>
      <w:r>
        <w:rPr>
          <w:rFonts w:hint="eastAsia" w:ascii="仿宋" w:hAnsi="仿宋" w:eastAsia="仿宋" w:cs="仿宋"/>
          <w:color w:val="000000"/>
          <w:sz w:val="32"/>
          <w:szCs w:val="32"/>
          <w:highlight w:val="none"/>
          <w:lang w:eastAsia="zh-CN"/>
        </w:rPr>
        <w:t>。</w:t>
      </w:r>
    </w:p>
    <w:p>
      <w:pPr>
        <w:widowControl/>
        <w:numPr>
          <w:ilvl w:val="0"/>
          <w:numId w:val="1"/>
        </w:numPr>
        <w:spacing w:line="5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废风口中小套让售，数量预计</w:t>
      </w:r>
      <w:r>
        <w:rPr>
          <w:rFonts w:hint="eastAsia" w:ascii="仿宋" w:hAnsi="仿宋" w:eastAsia="仿宋" w:cs="仿宋"/>
          <w:color w:val="000000"/>
          <w:sz w:val="32"/>
          <w:szCs w:val="32"/>
          <w:highlight w:val="none"/>
          <w:lang w:val="en-US" w:eastAsia="zh-CN"/>
        </w:rPr>
        <w:t>5吨，</w:t>
      </w:r>
      <w:r>
        <w:rPr>
          <w:rFonts w:hint="eastAsia" w:ascii="仿宋" w:hAnsi="仿宋" w:eastAsia="仿宋" w:cs="仿宋"/>
          <w:color w:val="000000"/>
          <w:sz w:val="32"/>
          <w:szCs w:val="32"/>
          <w:highlight w:val="none"/>
        </w:rPr>
        <w:t>合同期限：本批次</w:t>
      </w:r>
      <w:r>
        <w:rPr>
          <w:rFonts w:hint="eastAsia" w:ascii="仿宋" w:hAnsi="仿宋" w:eastAsia="仿宋" w:cs="仿宋"/>
          <w:color w:val="000000"/>
          <w:sz w:val="32"/>
          <w:szCs w:val="32"/>
          <w:highlight w:val="none"/>
          <w:lang w:eastAsia="zh-CN"/>
        </w:rPr>
        <w:t>。</w:t>
      </w:r>
    </w:p>
    <w:p>
      <w:pPr>
        <w:adjustRightInd w:val="0"/>
        <w:snapToGrid w:val="0"/>
        <w:spacing w:line="500" w:lineRule="exact"/>
        <w:ind w:firstLine="640" w:firstLineChars="200"/>
        <w:rPr>
          <w:rFonts w:ascii="仿宋" w:hAnsi="仿宋" w:eastAsia="仿宋"/>
          <w:color w:val="000000"/>
          <w:sz w:val="32"/>
          <w:szCs w:val="32"/>
          <w:highlight w:val="none"/>
          <w:u w:val="single"/>
        </w:rPr>
      </w:pPr>
      <w:r>
        <w:rPr>
          <w:rFonts w:hint="eastAsia" w:ascii="仿宋" w:hAnsi="仿宋" w:eastAsia="仿宋"/>
          <w:color w:val="000000"/>
          <w:sz w:val="32"/>
          <w:szCs w:val="32"/>
          <w:highlight w:val="none"/>
        </w:rPr>
        <w:t>招标地点：</w:t>
      </w:r>
      <w:r>
        <w:rPr>
          <w:rFonts w:hint="eastAsia" w:ascii="仿宋" w:hAnsi="仿宋" w:eastAsia="仿宋" w:cs="仿宋"/>
          <w:color w:val="auto"/>
          <w:kern w:val="0"/>
          <w:sz w:val="32"/>
          <w:szCs w:val="32"/>
        </w:rPr>
        <w:t>萍乡萍钢安源钢铁有限公司</w:t>
      </w:r>
      <w:r>
        <w:rPr>
          <w:rFonts w:hint="eastAsia" w:ascii="仿宋" w:hAnsi="仿宋" w:eastAsia="仿宋" w:cs="仿宋"/>
          <w:color w:val="auto"/>
          <w:kern w:val="0"/>
          <w:sz w:val="32"/>
          <w:szCs w:val="32"/>
          <w:lang w:eastAsia="zh-CN"/>
        </w:rPr>
        <w:t>经营楼销售公司</w:t>
      </w:r>
      <w:r>
        <w:rPr>
          <w:rFonts w:hint="eastAsia" w:ascii="仿宋" w:hAnsi="仿宋" w:eastAsia="仿宋" w:cs="仿宋"/>
          <w:color w:val="auto"/>
          <w:kern w:val="0"/>
          <w:sz w:val="32"/>
          <w:szCs w:val="32"/>
          <w:lang w:val="en-US" w:eastAsia="zh-CN"/>
        </w:rPr>
        <w:t>2楼</w:t>
      </w:r>
      <w:r>
        <w:rPr>
          <w:rFonts w:hint="eastAsia" w:ascii="仿宋" w:hAnsi="仿宋" w:eastAsia="仿宋" w:cs="仿宋"/>
          <w:color w:val="auto"/>
          <w:kern w:val="0"/>
          <w:sz w:val="32"/>
          <w:szCs w:val="32"/>
        </w:rPr>
        <w:t>会议室</w:t>
      </w:r>
      <w:r>
        <w:rPr>
          <w:rFonts w:hint="eastAsia" w:ascii="仿宋" w:hAnsi="仿宋" w:eastAsia="仿宋"/>
          <w:color w:val="000000"/>
          <w:spacing w:val="22"/>
          <w:kern w:val="0"/>
          <w:sz w:val="32"/>
          <w:szCs w:val="32"/>
          <w:highlight w:val="none"/>
        </w:rPr>
        <w:t>。</w:t>
      </w:r>
    </w:p>
    <w:p>
      <w:pPr>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报名截止时间：</w:t>
      </w:r>
      <w:r>
        <w:rPr>
          <w:rFonts w:hint="eastAsia" w:ascii="仿宋" w:hAnsi="仿宋" w:eastAsia="仿宋" w:cs="仿宋"/>
          <w:color w:val="000000"/>
          <w:sz w:val="32"/>
          <w:szCs w:val="32"/>
          <w:highlight w:val="none"/>
        </w:rPr>
        <w:t>2021年</w:t>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日</w:t>
      </w:r>
    </w:p>
    <w:p>
      <w:pPr>
        <w:adjustRightInd w:val="0"/>
        <w:snapToGrid w:val="0"/>
        <w:spacing w:line="5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招标时间：2021年</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4</w:t>
      </w:r>
      <w:r>
        <w:rPr>
          <w:rFonts w:hint="eastAsia" w:ascii="仿宋" w:hAnsi="仿宋" w:eastAsia="仿宋"/>
          <w:color w:val="000000"/>
          <w:sz w:val="32"/>
          <w:szCs w:val="32"/>
          <w:highlight w:val="none"/>
        </w:rPr>
        <w:t>日下午1</w:t>
      </w:r>
      <w:r>
        <w:rPr>
          <w:rFonts w:hint="eastAsia" w:ascii="仿宋" w:hAnsi="仿宋" w:eastAsia="仿宋"/>
          <w:color w:val="000000"/>
          <w:sz w:val="32"/>
          <w:szCs w:val="32"/>
          <w:highlight w:val="none"/>
          <w:lang w:val="en-US" w:eastAsia="zh-CN"/>
        </w:rPr>
        <w:t>4</w:t>
      </w:r>
      <w:r>
        <w:rPr>
          <w:rFonts w:hint="eastAsia" w:ascii="仿宋" w:hAnsi="仿宋" w:eastAsia="仿宋"/>
          <w:color w:val="000000"/>
          <w:sz w:val="32"/>
          <w:szCs w:val="32"/>
          <w:highlight w:val="none"/>
        </w:rPr>
        <w:t>点</w:t>
      </w:r>
      <w:r>
        <w:rPr>
          <w:rFonts w:hint="eastAsia" w:ascii="仿宋" w:hAnsi="仿宋" w:eastAsia="仿宋"/>
          <w:color w:val="000000"/>
          <w:sz w:val="32"/>
          <w:szCs w:val="32"/>
          <w:highlight w:val="none"/>
          <w:lang w:val="en-US" w:eastAsia="zh-CN"/>
        </w:rPr>
        <w:t>00</w:t>
      </w:r>
      <w:r>
        <w:rPr>
          <w:rFonts w:hint="eastAsia" w:ascii="仿宋" w:hAnsi="仿宋" w:eastAsia="仿宋"/>
          <w:color w:val="000000"/>
          <w:sz w:val="32"/>
          <w:szCs w:val="32"/>
          <w:highlight w:val="none"/>
        </w:rPr>
        <w:t>分</w:t>
      </w:r>
    </w:p>
    <w:p>
      <w:pPr>
        <w:adjustRightInd w:val="0"/>
        <w:snapToGrid w:val="0"/>
        <w:spacing w:line="500" w:lineRule="exact"/>
        <w:ind w:firstLine="640" w:firstLineChars="20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t>以上时间如有变动另行通知为准。</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二、标的物情况</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数量以招标方过磅量为准。中标方若为一般纳税人的，招标方开具13%增值税专用发票。</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三、资质要求</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在中华人民共和国注册的具有独立民事责任并取得合法企业工商营业执照的法人、其它组织或个体工商户；或具有独立民事能力的自然人。</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四、意向投标单位提交材料要求、方式和时间</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（一）资质材料</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1.企业提供：</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（1）最新年检有效的企业营业执照（副本复印件）。</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（2）法人代表授权委托书原件（见附件2，法人代表参加的不需要提供）。</w:t>
      </w:r>
    </w:p>
    <w:p>
      <w:pPr>
        <w:adjustRightInd w:val="0"/>
        <w:snapToGrid w:val="0"/>
        <w:spacing w:line="5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（3）法人代表身份证复印件。</w:t>
      </w:r>
    </w:p>
    <w:p>
      <w:pPr>
        <w:adjustRightInd w:val="0"/>
        <w:snapToGrid w:val="0"/>
        <w:spacing w:line="500" w:lineRule="exact"/>
        <w:ind w:firstLine="640" w:firstLineChars="200"/>
        <w:rPr>
          <w:rFonts w:hint="eastAsia" w:ascii="仿宋" w:hAnsi="仿宋" w:eastAsia="仿宋"/>
          <w:color w:val="000000"/>
          <w:sz w:val="32"/>
          <w:szCs w:val="32"/>
          <w:highlight w:val="none"/>
        </w:rPr>
      </w:pPr>
      <w:r>
        <w:rPr>
          <w:rFonts w:hint="eastAsia" w:ascii="仿宋" w:hAnsi="仿宋" w:eastAsia="仿宋" w:cs="Times New Roman"/>
          <w:color w:val="000000" w:themeColor="text1"/>
          <w:sz w:val="32"/>
          <w:szCs w:val="32"/>
          <w:lang w:eastAsia="zh-CN"/>
          <w14:textFill>
            <w14:solidFill>
              <w14:schemeClr w14:val="tx1"/>
            </w14:solidFill>
          </w14:textFill>
        </w:rPr>
        <w:t>（</w:t>
      </w:r>
      <w:r>
        <w:rPr>
          <w:rFonts w:hint="eastAsia" w:ascii="仿宋" w:hAnsi="仿宋" w:eastAsia="仿宋" w:cs="Times New Roman"/>
          <w:color w:val="000000" w:themeColor="text1"/>
          <w:sz w:val="32"/>
          <w:szCs w:val="32"/>
          <w:lang w:val="en-US" w:eastAsia="zh-CN"/>
          <w14:textFill>
            <w14:solidFill>
              <w14:schemeClr w14:val="tx1"/>
            </w14:solidFill>
          </w14:textFill>
        </w:rPr>
        <w:t>4）</w:t>
      </w:r>
      <w:r>
        <w:rPr>
          <w:rFonts w:hint="eastAsia" w:ascii="仿宋" w:hAnsi="仿宋" w:eastAsia="仿宋" w:cs="Times New Roman"/>
          <w:color w:val="000000" w:themeColor="text1"/>
          <w:sz w:val="32"/>
          <w:szCs w:val="32"/>
          <w14:textFill>
            <w14:solidFill>
              <w14:schemeClr w14:val="tx1"/>
            </w14:solidFill>
          </w14:textFill>
        </w:rPr>
        <w:t>法定代表人资格证明书（</w:t>
      </w: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5</w:t>
      </w:r>
      <w:r>
        <w:rPr>
          <w:rFonts w:hint="eastAsia" w:ascii="仿宋" w:hAnsi="仿宋" w:eastAsia="仿宋"/>
          <w:color w:val="000000"/>
          <w:sz w:val="32"/>
          <w:szCs w:val="32"/>
          <w:highlight w:val="none"/>
        </w:rPr>
        <w:t>）被授权人身份证复印件（法人代表参加的不需要提供）。</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rPr>
        <w:t>）承诺书（见附件3）。</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投标单位银行开户许可证复印件或基本存款账户信息。</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）联系人及手机号码。</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上述资料需加盖报名单位公章。</w:t>
      </w:r>
    </w:p>
    <w:p>
      <w:pPr>
        <w:spacing w:line="500" w:lineRule="exact"/>
        <w:ind w:left="64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2.自然人提供：</w:t>
      </w:r>
    </w:p>
    <w:p>
      <w:pPr>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（1）本人身份证复印件和联系电话。</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olor w:val="000000"/>
          <w:sz w:val="32"/>
          <w:szCs w:val="32"/>
          <w:highlight w:val="none"/>
        </w:rPr>
        <w:t>承诺书（见附件3）。</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（二）提交时间：报名时提交。</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（三）提交方式：</w:t>
      </w:r>
      <w:r>
        <w:rPr>
          <w:rFonts w:hint="eastAsia" w:ascii="仿宋" w:hAnsi="仿宋" w:eastAsia="仿宋" w:cs="宋体"/>
          <w:spacing w:val="-6"/>
          <w:kern w:val="0"/>
          <w:sz w:val="32"/>
          <w:szCs w:val="48"/>
        </w:rPr>
        <w:t>书面、电子邮件</w:t>
      </w:r>
      <w:r>
        <w:rPr>
          <w:rFonts w:hint="eastAsia" w:ascii="仿宋" w:hAnsi="仿宋" w:eastAsia="仿宋" w:cs="仿宋"/>
          <w:spacing w:val="-6"/>
          <w:kern w:val="0"/>
          <w:sz w:val="32"/>
          <w:szCs w:val="32"/>
          <w:lang w:eastAsia="zh-CN"/>
        </w:rPr>
        <w:t>（</w:t>
      </w:r>
      <w:r>
        <w:rPr>
          <w:rFonts w:hint="eastAsia" w:ascii="仿宋" w:hAnsi="仿宋" w:eastAsia="仿宋" w:cs="仿宋"/>
          <w:color w:val="0000FF"/>
          <w:sz w:val="32"/>
          <w:szCs w:val="32"/>
        </w:rPr>
        <w:t>agqhb@pxsteel.com</w:t>
      </w:r>
      <w:r>
        <w:rPr>
          <w:rFonts w:hint="eastAsia" w:ascii="仿宋" w:hAnsi="仿宋" w:eastAsia="仿宋" w:cs="仿宋"/>
          <w:sz w:val="32"/>
          <w:szCs w:val="32"/>
          <w:lang w:eastAsia="zh-CN"/>
        </w:rPr>
        <w:t>）</w:t>
      </w:r>
      <w:r>
        <w:rPr>
          <w:rFonts w:hint="eastAsia" w:ascii="仿宋" w:hAnsi="仿宋" w:eastAsia="仿宋" w:cs="仿宋"/>
          <w:color w:val="000000"/>
          <w:sz w:val="32"/>
          <w:szCs w:val="32"/>
          <w:highlight w:val="none"/>
        </w:rPr>
        <w:t>发邮件时请注明邮件主题名称：xxxx公司报名萍安钢铁</w:t>
      </w:r>
      <w:r>
        <w:rPr>
          <w:rFonts w:hint="eastAsia" w:ascii="仿宋" w:hAnsi="仿宋" w:eastAsia="仿宋" w:cs="仿宋"/>
          <w:color w:val="000000"/>
          <w:sz w:val="32"/>
          <w:szCs w:val="32"/>
          <w:highlight w:val="none"/>
          <w:u w:val="single"/>
          <w:lang w:eastAsia="zh-CN"/>
        </w:rPr>
        <w:t>废铜类废旧物资</w:t>
      </w:r>
      <w:r>
        <w:rPr>
          <w:rFonts w:hint="eastAsia" w:ascii="仿宋" w:hAnsi="仿宋" w:eastAsia="仿宋" w:cs="仿宋"/>
          <w:color w:val="000000"/>
          <w:sz w:val="32"/>
          <w:szCs w:val="32"/>
          <w:highlight w:val="none"/>
          <w:u w:val="single"/>
        </w:rPr>
        <w:t>让售</w:t>
      </w:r>
      <w:r>
        <w:rPr>
          <w:rFonts w:hint="eastAsia" w:ascii="仿宋" w:hAnsi="仿宋" w:eastAsia="仿宋" w:cs="仿宋"/>
          <w:color w:val="000000"/>
          <w:sz w:val="32"/>
          <w:szCs w:val="32"/>
          <w:highlight w:val="none"/>
        </w:rPr>
        <w:t>项目竞标资质文件。</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五、投标方式</w:t>
      </w:r>
    </w:p>
    <w:p>
      <w:pPr>
        <w:adjustRightInd w:val="0"/>
        <w:snapToGrid w:val="0"/>
        <w:spacing w:line="50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sz w:val="32"/>
          <w:szCs w:val="32"/>
          <w:highlight w:val="none"/>
        </w:rPr>
        <w:t>招标单位对意向投标单位提交的资质材料进行审查，审查合格后通知意向竞标方参加竞标报价。意向竞标单位向招标单位交纳保证金</w:t>
      </w:r>
      <w:r>
        <w:rPr>
          <w:rFonts w:hint="eastAsia" w:ascii="仿宋" w:hAnsi="仿宋" w:eastAsia="仿宋" w:cs="仿宋"/>
          <w:color w:val="000000"/>
          <w:sz w:val="32"/>
          <w:szCs w:val="32"/>
          <w:highlight w:val="none"/>
          <w:lang w:val="en-US" w:eastAsia="zh-CN"/>
        </w:rPr>
        <w:t>100000</w:t>
      </w:r>
      <w:r>
        <w:rPr>
          <w:rFonts w:hint="eastAsia" w:ascii="仿宋" w:hAnsi="仿宋" w:eastAsia="仿宋" w:cs="仿宋"/>
          <w:color w:val="000000"/>
          <w:sz w:val="32"/>
          <w:szCs w:val="32"/>
          <w:highlight w:val="none"/>
        </w:rPr>
        <w:t>元</w:t>
      </w:r>
      <w:r>
        <w:rPr>
          <w:rFonts w:hint="eastAsia" w:ascii="仿宋" w:hAnsi="仿宋" w:eastAsia="仿宋" w:cs="仿宋"/>
          <w:color w:val="000000"/>
          <w:sz w:val="32"/>
          <w:szCs w:val="32"/>
          <w:highlight w:val="none"/>
          <w:lang w:eastAsia="zh-CN"/>
        </w:rPr>
        <w:t>，报名费</w:t>
      </w:r>
      <w:r>
        <w:rPr>
          <w:rFonts w:hint="eastAsia" w:ascii="仿宋" w:hAnsi="仿宋" w:eastAsia="仿宋" w:cs="仿宋"/>
          <w:color w:val="000000"/>
          <w:sz w:val="32"/>
          <w:szCs w:val="32"/>
          <w:highlight w:val="none"/>
          <w:lang w:val="en-US" w:eastAsia="zh-CN"/>
        </w:rPr>
        <w:t>500元</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shd w:val="clear" w:color="auto" w:fill="FFFFFF"/>
        </w:rPr>
        <w:t>中标结果在网络竞标结束后3个工作日内公布</w:t>
      </w:r>
      <w:r>
        <w:rPr>
          <w:rFonts w:hint="eastAsia" w:ascii="仿宋" w:hAnsi="仿宋" w:eastAsia="仿宋" w:cs="仿宋"/>
          <w:color w:val="000000"/>
          <w:sz w:val="32"/>
          <w:szCs w:val="32"/>
          <w:highlight w:val="none"/>
        </w:rPr>
        <w:t xml:space="preserve">。中标单位的投标保证金自动转为履约保证金（履约保证金为中标金额的 </w:t>
      </w:r>
      <w:r>
        <w:rPr>
          <w:rFonts w:hint="default" w:ascii="仿宋" w:hAnsi="仿宋" w:eastAsia="仿宋" w:cs="仿宋"/>
          <w:color w:val="000000"/>
          <w:sz w:val="32"/>
          <w:szCs w:val="32"/>
          <w:highlight w:val="none"/>
        </w:rPr>
        <w:t>10</w:t>
      </w:r>
      <w:r>
        <w:rPr>
          <w:rFonts w:hint="eastAsia" w:ascii="仿宋" w:hAnsi="仿宋" w:eastAsia="仿宋" w:cs="仿宋"/>
          <w:color w:val="000000"/>
          <w:sz w:val="32"/>
          <w:szCs w:val="32"/>
          <w:highlight w:val="none"/>
        </w:rPr>
        <w:t>%，不足部分中标方补足）。合同履约期满后，招标方按相应程序退还中标方合同履约保证金。未中标单位的投标保证金在宣标后十五个工作日内一次性返还（无息）。</w:t>
      </w:r>
      <w:r>
        <w:rPr>
          <w:rFonts w:hint="eastAsia" w:ascii="仿宋" w:hAnsi="仿宋" w:eastAsia="仿宋" w:cs="仿宋"/>
          <w:color w:val="000000"/>
          <w:kern w:val="0"/>
          <w:sz w:val="32"/>
          <w:szCs w:val="32"/>
          <w:highlight w:val="none"/>
        </w:rPr>
        <w:t>如出现下列情况之一，招标单位有权没收保证金，列入招标单位不再合作经销商：</w:t>
      </w:r>
    </w:p>
    <w:p>
      <w:pPr>
        <w:adjustRightInd w:val="0"/>
        <w:snapToGrid w:val="0"/>
        <w:spacing w:line="50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（一）中标单位无正当理由未按时或拒绝签署合同(招标方合同评审后7个工作日内签订)。</w:t>
      </w:r>
    </w:p>
    <w:p>
      <w:pPr>
        <w:adjustRightInd w:val="0"/>
        <w:snapToGrid w:val="0"/>
        <w:spacing w:line="50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（二）中标单位中标后以种种理由拖延或拒绝拖货的。</w:t>
      </w:r>
    </w:p>
    <w:p>
      <w:pPr>
        <w:adjustRightInd w:val="0"/>
        <w:snapToGrid w:val="0"/>
        <w:spacing w:line="500" w:lineRule="exact"/>
        <w:ind w:firstLine="640" w:firstLineChars="200"/>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（三）投标单位发生违反招投标相关法律法规行为的。</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六、拟签订合同主要条款</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（一）中标方自备交通运输工具到湘东厂区和安源厂区内提货,自行负责装车和运输,自行承担装运费；中标方装车人员穿戴好劳保用品，确保装运人员的安全，对装运过程中发生的安全、交通事故由中标方负责。</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（二）招标方所让售物无包装、无标识，一经售出，概不退货。</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（三）中标方装运货物时，服从招标方管理，保持现场整洁，不得携带其它任何物资出厂。</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（四）让售时先款后货，招标方开具13%增值税发票（一般纳税人），计量以招标方为准，中标方装车后在招标方指定的磅房进行过磅计量，按实际过磅数量让售结算，招标方财务收款后开具放行证放行。</w:t>
      </w:r>
    </w:p>
    <w:p>
      <w:pPr>
        <w:adjustRightInd w:val="0"/>
        <w:snapToGrid w:val="0"/>
        <w:spacing w:line="500" w:lineRule="exact"/>
        <w:ind w:firstLine="640" w:firstLineChars="200"/>
        <w:rPr>
          <w:rFonts w:ascii="仿宋" w:hAnsi="仿宋" w:eastAsia="仿宋"/>
          <w:color w:val="000000"/>
          <w:sz w:val="32"/>
          <w:szCs w:val="32"/>
          <w:highlight w:val="none"/>
        </w:rPr>
      </w:pPr>
      <w:r>
        <w:rPr>
          <w:rFonts w:hint="eastAsia" w:ascii="仿宋" w:hAnsi="仿宋" w:eastAsia="仿宋" w:cs="仿宋"/>
          <w:color w:val="000000"/>
          <w:sz w:val="32"/>
          <w:szCs w:val="32"/>
          <w:highlight w:val="none"/>
        </w:rPr>
        <w:t>（五）在合同规定时限内，中标方未按甲方规定和要求提货的,扣除履约保证金,并解除合同。</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七、招标单位信息</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招标单位：萍乡萍钢安源钢铁有限公司</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地址：萍乡经济开发区高新技术工业园东区</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邮编：337000</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联系人：彭先生18870999651，钟先生18870995653</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电子邮件：</w:t>
      </w:r>
      <w:r>
        <w:rPr>
          <w:color w:val="000000"/>
          <w:highlight w:val="none"/>
        </w:rPr>
        <w:fldChar w:fldCharType="begin"/>
      </w:r>
      <w:r>
        <w:rPr>
          <w:color w:val="000000"/>
          <w:highlight w:val="none"/>
        </w:rPr>
        <w:instrText xml:space="preserve"> HYPERLINK "mailto:agqhb@pxsteel.com" </w:instrText>
      </w:r>
      <w:r>
        <w:rPr>
          <w:color w:val="000000"/>
          <w:highlight w:val="none"/>
        </w:rPr>
        <w:fldChar w:fldCharType="separate"/>
      </w:r>
      <w:r>
        <w:rPr>
          <w:rFonts w:hint="eastAsia" w:ascii="仿宋" w:hAnsi="仿宋" w:eastAsia="仿宋" w:cs="仿宋"/>
          <w:color w:val="000000"/>
          <w:sz w:val="32"/>
          <w:szCs w:val="32"/>
          <w:highlight w:val="none"/>
        </w:rPr>
        <w:t>agqhb@pxsteel.com</w:t>
      </w:r>
      <w:r>
        <w:rPr>
          <w:rFonts w:hint="eastAsia" w:ascii="仿宋" w:hAnsi="仿宋" w:eastAsia="仿宋" w:cs="仿宋"/>
          <w:color w:val="000000"/>
          <w:sz w:val="32"/>
          <w:szCs w:val="32"/>
          <w:highlight w:val="none"/>
        </w:rPr>
        <w:fldChar w:fldCharType="end"/>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网址：www.pxsteel.com</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开户银行：中国建设银行股份有限公司萍乡湘东支行</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账号：36001752010052504776</w:t>
      </w:r>
    </w:p>
    <w:p>
      <w:pPr>
        <w:adjustRightInd w:val="0"/>
        <w:snapToGrid w:val="0"/>
        <w:spacing w:line="50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监督电话：18870598588</w:t>
      </w:r>
    </w:p>
    <w:p>
      <w:pPr>
        <w:adjustRightInd w:val="0"/>
        <w:snapToGrid w:val="0"/>
        <w:spacing w:line="500" w:lineRule="exact"/>
        <w:ind w:firstLine="640" w:firstLineChars="200"/>
        <w:rPr>
          <w:rFonts w:ascii="仿宋" w:hAnsi="仿宋" w:eastAsia="仿宋"/>
          <w:color w:val="000000"/>
          <w:sz w:val="32"/>
          <w:szCs w:val="32"/>
          <w:highlight w:val="none"/>
        </w:rPr>
      </w:pPr>
    </w:p>
    <w:p>
      <w:pPr>
        <w:adjustRightInd w:val="0"/>
        <w:snapToGrid w:val="0"/>
        <w:spacing w:line="500" w:lineRule="exact"/>
        <w:ind w:firstLine="660"/>
        <w:rPr>
          <w:rFonts w:ascii="仿宋" w:hAnsi="仿宋" w:eastAsia="仿宋"/>
          <w:color w:val="000000"/>
          <w:sz w:val="32"/>
          <w:szCs w:val="32"/>
          <w:highlight w:val="none"/>
        </w:rPr>
      </w:pPr>
      <w:r>
        <w:rPr>
          <w:rFonts w:hint="eastAsia" w:ascii="仿宋" w:hAnsi="仿宋" w:eastAsia="仿宋"/>
          <w:color w:val="000000"/>
          <w:sz w:val="32"/>
          <w:szCs w:val="32"/>
          <w:highlight w:val="none"/>
        </w:rPr>
        <w:t>附件：1.法定代表人资格证明书</w:t>
      </w:r>
    </w:p>
    <w:p>
      <w:pPr>
        <w:adjustRightInd w:val="0"/>
        <w:snapToGrid w:val="0"/>
        <w:spacing w:line="500" w:lineRule="exact"/>
        <w:ind w:firstLine="660"/>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2.法人代表授权委托书</w:t>
      </w:r>
    </w:p>
    <w:p>
      <w:pPr>
        <w:adjustRightInd w:val="0"/>
        <w:snapToGrid w:val="0"/>
        <w:spacing w:line="500" w:lineRule="exact"/>
        <w:ind w:firstLine="660"/>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3.承诺书</w:t>
      </w:r>
    </w:p>
    <w:p>
      <w:pPr>
        <w:adjustRightInd w:val="0"/>
        <w:snapToGrid w:val="0"/>
        <w:spacing w:line="500" w:lineRule="exact"/>
        <w:rPr>
          <w:rFonts w:ascii="仿宋" w:hAnsi="仿宋" w:eastAsia="仿宋"/>
          <w:color w:val="000000"/>
          <w:sz w:val="32"/>
          <w:szCs w:val="32"/>
          <w:highlight w:val="none"/>
        </w:rPr>
      </w:pPr>
    </w:p>
    <w:p>
      <w:pPr>
        <w:adjustRightInd w:val="0"/>
        <w:snapToGrid w:val="0"/>
        <w:spacing w:line="500" w:lineRule="exact"/>
        <w:rPr>
          <w:rFonts w:ascii="仿宋" w:hAnsi="仿宋" w:eastAsia="仿宋"/>
          <w:color w:val="000000"/>
          <w:sz w:val="32"/>
          <w:szCs w:val="32"/>
          <w:highlight w:val="none"/>
        </w:rPr>
      </w:pPr>
    </w:p>
    <w:p>
      <w:pPr>
        <w:adjustRightInd w:val="0"/>
        <w:snapToGrid w:val="0"/>
        <w:spacing w:line="500" w:lineRule="exact"/>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萍乡萍钢安源钢铁有限公司</w:t>
      </w:r>
    </w:p>
    <w:p>
      <w:pPr>
        <w:adjustRightInd w:val="0"/>
        <w:snapToGrid w:val="0"/>
        <w:spacing w:line="500" w:lineRule="exact"/>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2021年</w:t>
      </w:r>
      <w:r>
        <w:rPr>
          <w:rFonts w:hint="eastAsia" w:ascii="仿宋" w:hAnsi="仿宋" w:eastAsia="仿宋"/>
          <w:color w:val="000000"/>
          <w:sz w:val="32"/>
          <w:szCs w:val="32"/>
          <w:highlight w:val="none"/>
          <w:lang w:val="en-US" w:eastAsia="zh-CN"/>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27</w:t>
      </w:r>
      <w:bookmarkStart w:id="0" w:name="_GoBack"/>
      <w:bookmarkEnd w:id="0"/>
      <w:r>
        <w:rPr>
          <w:rFonts w:hint="eastAsia" w:ascii="仿宋" w:hAnsi="仿宋" w:eastAsia="仿宋"/>
          <w:color w:val="000000"/>
          <w:sz w:val="32"/>
          <w:szCs w:val="32"/>
          <w:highlight w:val="none"/>
        </w:rPr>
        <w:t>日</w:t>
      </w:r>
    </w:p>
    <w:p>
      <w:pPr>
        <w:rPr>
          <w:rFonts w:ascii="宋体" w:hAnsi="宋体"/>
          <w:b/>
          <w:color w:val="000000"/>
          <w:sz w:val="32"/>
          <w:szCs w:val="32"/>
          <w:highlight w:val="none"/>
        </w:rPr>
      </w:pPr>
      <w:r>
        <w:rPr>
          <w:rFonts w:ascii="宋体" w:hAnsi="宋体"/>
          <w:b/>
          <w:color w:val="000000"/>
          <w:sz w:val="32"/>
          <w:szCs w:val="32"/>
          <w:highlight w:val="none"/>
        </w:rPr>
        <w:br w:type="page"/>
      </w:r>
    </w:p>
    <w:p>
      <w:pPr>
        <w:adjustRightInd w:val="0"/>
        <w:snapToGrid w:val="0"/>
        <w:spacing w:line="500" w:lineRule="exact"/>
        <w:jc w:val="left"/>
        <w:rPr>
          <w:rFonts w:ascii="宋体" w:hAnsi="宋体"/>
          <w:b/>
          <w:color w:val="000000"/>
          <w:sz w:val="32"/>
          <w:szCs w:val="32"/>
          <w:highlight w:val="none"/>
        </w:rPr>
      </w:pPr>
      <w:r>
        <w:rPr>
          <w:rFonts w:hint="eastAsia" w:ascii="宋体" w:hAnsi="宋体"/>
          <w:b/>
          <w:color w:val="000000"/>
          <w:sz w:val="32"/>
          <w:szCs w:val="32"/>
          <w:highlight w:val="none"/>
        </w:rPr>
        <w:t>附件1</w:t>
      </w:r>
    </w:p>
    <w:p>
      <w:pPr>
        <w:widowControl/>
        <w:spacing w:line="360" w:lineRule="exact"/>
        <w:rPr>
          <w:rFonts w:ascii="宋体" w:hAnsi="宋体"/>
          <w:color w:val="000000"/>
          <w:w w:val="90"/>
          <w:kern w:val="0"/>
          <w:sz w:val="32"/>
          <w:szCs w:val="32"/>
          <w:highlight w:val="none"/>
        </w:rPr>
      </w:pPr>
    </w:p>
    <w:p>
      <w:pPr>
        <w:widowControl/>
        <w:spacing w:line="640" w:lineRule="exact"/>
        <w:ind w:firstLine="102"/>
        <w:jc w:val="center"/>
        <w:rPr>
          <w:rFonts w:ascii="小标宋" w:hAnsi="仿宋" w:eastAsia="小标宋"/>
          <w:b/>
          <w:color w:val="000000"/>
          <w:kern w:val="44"/>
          <w:sz w:val="44"/>
          <w:szCs w:val="44"/>
          <w:highlight w:val="none"/>
        </w:rPr>
      </w:pPr>
      <w:r>
        <w:rPr>
          <w:rFonts w:hint="eastAsia" w:ascii="小标宋" w:hAnsi="仿宋" w:eastAsia="小标宋"/>
          <w:b/>
          <w:color w:val="000000"/>
          <w:kern w:val="44"/>
          <w:sz w:val="44"/>
          <w:szCs w:val="44"/>
          <w:highlight w:val="none"/>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color w:val="000000"/>
          <w:w w:val="9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highlight w:val="none"/>
        </w:rPr>
      </w:pPr>
      <w:r>
        <w:rPr>
          <w:rFonts w:hint="eastAsia" w:ascii="仿宋" w:hAnsi="仿宋" w:eastAsia="仿宋"/>
          <w:b/>
          <w:color w:val="000000"/>
          <w:sz w:val="32"/>
          <w:szCs w:val="32"/>
          <w:highlight w:val="none"/>
        </w:rPr>
        <w:t>萍乡萍钢安源钢铁有限公司：</w:t>
      </w:r>
    </w:p>
    <w:p>
      <w:pPr>
        <w:adjustRightInd w:val="0"/>
        <w:snapToGrid w:val="0"/>
        <w:spacing w:line="520" w:lineRule="exact"/>
        <w:ind w:firstLine="640" w:firstLineChars="200"/>
        <w:rPr>
          <w:rFonts w:ascii="仿宋" w:hAnsi="仿宋" w:eastAsia="仿宋"/>
          <w:color w:val="000000"/>
          <w:sz w:val="32"/>
          <w:szCs w:val="32"/>
          <w:highlight w:val="none"/>
          <w:u w:val="single"/>
        </w:rPr>
      </w:pPr>
      <w:r>
        <w:rPr>
          <w:rFonts w:hint="eastAsia" w:ascii="仿宋" w:hAnsi="仿宋" w:eastAsia="仿宋"/>
          <w:color w:val="000000"/>
          <w:sz w:val="32"/>
          <w:szCs w:val="32"/>
          <w:highlight w:val="none"/>
        </w:rPr>
        <w:t>姓名：</w:t>
      </w:r>
      <w:r>
        <w:rPr>
          <w:rFonts w:hint="eastAsia" w:ascii="仿宋" w:hAnsi="仿宋" w:eastAsia="仿宋"/>
          <w:color w:val="000000"/>
          <w:sz w:val="32"/>
          <w:szCs w:val="32"/>
          <w:highlight w:val="none"/>
          <w:u w:val="single"/>
          <w:lang w:val="en-US" w:eastAsia="zh-CN"/>
        </w:rPr>
        <w:t xml:space="preserve">    </w:t>
      </w:r>
      <w:r>
        <w:rPr>
          <w:rFonts w:hint="eastAsia" w:ascii="仿宋" w:hAnsi="仿宋" w:eastAsia="仿宋"/>
          <w:color w:val="000000"/>
          <w:kern w:val="0"/>
          <w:sz w:val="32"/>
          <w:szCs w:val="32"/>
          <w:highlight w:val="none"/>
        </w:rPr>
        <w:t>，</w:t>
      </w:r>
      <w:r>
        <w:rPr>
          <w:rFonts w:hint="eastAsia" w:ascii="仿宋" w:hAnsi="仿宋" w:eastAsia="仿宋"/>
          <w:color w:val="000000"/>
          <w:sz w:val="32"/>
          <w:szCs w:val="32"/>
          <w:highlight w:val="none"/>
        </w:rPr>
        <w:t>身份证号：</w:t>
      </w:r>
      <w:r>
        <w:rPr>
          <w:rFonts w:hint="eastAsia" w:ascii="仿宋" w:hAnsi="仿宋" w:eastAsia="仿宋"/>
          <w:color w:val="000000"/>
          <w:kern w:val="0"/>
          <w:sz w:val="32"/>
          <w:szCs w:val="32"/>
          <w:highlight w:val="none"/>
          <w:u w:val="single"/>
          <w:lang w:val="en-US" w:eastAsia="zh-CN"/>
        </w:rPr>
        <w:t xml:space="preserve">                    </w:t>
      </w:r>
      <w:r>
        <w:rPr>
          <w:rFonts w:hint="eastAsia" w:ascii="仿宋" w:hAnsi="仿宋" w:eastAsia="仿宋"/>
          <w:color w:val="000000"/>
          <w:kern w:val="0"/>
          <w:sz w:val="32"/>
          <w:szCs w:val="32"/>
          <w:highlight w:val="none"/>
        </w:rPr>
        <w:t>，在我公司</w:t>
      </w:r>
      <w:r>
        <w:rPr>
          <w:rFonts w:hint="eastAsia" w:ascii="仿宋" w:hAnsi="仿宋" w:eastAsia="仿宋"/>
          <w:color w:val="000000"/>
          <w:sz w:val="32"/>
          <w:szCs w:val="32"/>
          <w:highlight w:val="none"/>
        </w:rPr>
        <w:t>职务：</w:t>
      </w:r>
      <w:r>
        <w:rPr>
          <w:rFonts w:hint="eastAsia" w:ascii="仿宋" w:hAnsi="仿宋" w:eastAsia="仿宋"/>
          <w:i w:val="0"/>
          <w:iCs w:val="0"/>
          <w:color w:val="000000"/>
          <w:kern w:val="0"/>
          <w:sz w:val="32"/>
          <w:szCs w:val="32"/>
          <w:highlight w:val="none"/>
          <w:u w:val="single"/>
          <w:lang w:val="en-US" w:eastAsia="zh-CN"/>
        </w:rPr>
        <w:t xml:space="preserve">      </w:t>
      </w:r>
      <w:r>
        <w:rPr>
          <w:rFonts w:hint="eastAsia" w:ascii="仿宋" w:hAnsi="仿宋" w:eastAsia="仿宋"/>
          <w:color w:val="000000"/>
          <w:kern w:val="0"/>
          <w:sz w:val="32"/>
          <w:szCs w:val="32"/>
          <w:highlight w:val="none"/>
        </w:rPr>
        <w:t>，</w:t>
      </w:r>
      <w:r>
        <w:rPr>
          <w:rFonts w:hint="eastAsia" w:ascii="仿宋" w:hAnsi="仿宋" w:eastAsia="仿宋"/>
          <w:color w:val="000000"/>
          <w:sz w:val="32"/>
          <w:szCs w:val="32"/>
          <w:highlight w:val="none"/>
        </w:rPr>
        <w:t>系</w:t>
      </w:r>
      <w:r>
        <w:rPr>
          <w:rFonts w:hint="eastAsia" w:ascii="仿宋" w:hAnsi="仿宋" w:eastAsia="仿宋"/>
          <w:color w:val="000000"/>
          <w:kern w:val="0"/>
          <w:sz w:val="32"/>
          <w:szCs w:val="32"/>
          <w:highlight w:val="none"/>
          <w:u w:val="single"/>
          <w:lang w:val="en-US" w:eastAsia="zh-CN"/>
        </w:rPr>
        <w:t xml:space="preserve">                     </w:t>
      </w:r>
      <w:r>
        <w:rPr>
          <w:rFonts w:hint="eastAsia" w:ascii="仿宋" w:hAnsi="仿宋" w:eastAsia="仿宋"/>
          <w:color w:val="000000"/>
          <w:sz w:val="32"/>
          <w:szCs w:val="32"/>
          <w:highlight w:val="none"/>
        </w:rPr>
        <w:t>的法定代表人，代表我公司参加贵公司</w:t>
      </w:r>
      <w:r>
        <w:rPr>
          <w:rFonts w:hint="eastAsia" w:ascii="仿宋" w:hAnsi="仿宋" w:eastAsia="仿宋"/>
          <w:color w:val="000000"/>
          <w:kern w:val="0"/>
          <w:sz w:val="32"/>
          <w:szCs w:val="32"/>
          <w:highlight w:val="none"/>
        </w:rPr>
        <w:t>组织的</w:t>
      </w:r>
      <w:r>
        <w:rPr>
          <w:rFonts w:hint="eastAsia" w:ascii="仿宋" w:hAnsi="仿宋" w:eastAsia="仿宋"/>
          <w:color w:val="000000"/>
          <w:kern w:val="0"/>
          <w:sz w:val="32"/>
          <w:szCs w:val="32"/>
          <w:highlight w:val="none"/>
          <w:u w:val="single"/>
          <w:lang w:eastAsia="zh-CN"/>
        </w:rPr>
        <w:t>废铜类废旧物资</w:t>
      </w:r>
      <w:r>
        <w:rPr>
          <w:rFonts w:hint="eastAsia" w:ascii="仿宋" w:hAnsi="仿宋" w:eastAsia="仿宋"/>
          <w:color w:val="000000"/>
          <w:kern w:val="0"/>
          <w:sz w:val="32"/>
          <w:szCs w:val="32"/>
          <w:highlight w:val="none"/>
          <w:u w:val="single"/>
        </w:rPr>
        <w:t>让售</w:t>
      </w:r>
      <w:r>
        <w:rPr>
          <w:rFonts w:hint="eastAsia" w:ascii="仿宋" w:hAnsi="仿宋" w:eastAsia="仿宋"/>
          <w:color w:val="000000"/>
          <w:kern w:val="0"/>
          <w:sz w:val="32"/>
          <w:szCs w:val="32"/>
          <w:highlight w:val="none"/>
        </w:rPr>
        <w:t>项目（业务编号：</w:t>
      </w:r>
      <w:r>
        <w:rPr>
          <w:rFonts w:hint="eastAsia" w:ascii="仿宋" w:hAnsi="仿宋" w:eastAsia="仿宋"/>
          <w:color w:val="000000"/>
          <w:kern w:val="0"/>
          <w:sz w:val="32"/>
          <w:szCs w:val="32"/>
          <w:highlight w:val="none"/>
          <w:lang w:val="en-US" w:eastAsia="zh-CN"/>
        </w:rPr>
        <w:t>ZB/XS2021-FJ013</w:t>
      </w:r>
      <w:r>
        <w:rPr>
          <w:rFonts w:hint="eastAsia" w:ascii="仿宋" w:hAnsi="仿宋" w:eastAsia="仿宋"/>
          <w:color w:val="000000"/>
          <w:kern w:val="0"/>
          <w:sz w:val="32"/>
          <w:szCs w:val="32"/>
          <w:highlight w:val="none"/>
        </w:rPr>
        <w:t>)项目</w:t>
      </w:r>
      <w:r>
        <w:rPr>
          <w:rFonts w:hint="eastAsia" w:ascii="仿宋" w:hAnsi="仿宋" w:eastAsia="仿宋"/>
          <w:color w:val="000000"/>
          <w:sz w:val="32"/>
          <w:szCs w:val="32"/>
          <w:highlight w:val="none"/>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投标人：</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盖章</w:t>
      </w:r>
      <w:r>
        <w:rPr>
          <w:rFonts w:ascii="仿宋" w:hAnsi="仿宋" w:eastAsia="仿宋"/>
          <w:color w:val="000000"/>
          <w:sz w:val="32"/>
          <w:szCs w:val="32"/>
          <w:highlight w:val="none"/>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                       日期：</w:t>
      </w:r>
      <w:r>
        <w:rPr>
          <w:rFonts w:hint="eastAsia" w:ascii="仿宋" w:hAnsi="仿宋" w:eastAsia="仿宋"/>
          <w:color w:val="000000"/>
          <w:sz w:val="32"/>
          <w:szCs w:val="32"/>
          <w:highlight w:val="none"/>
          <w:u w:val="single"/>
          <w:lang w:val="en-US" w:eastAsia="zh-CN"/>
        </w:rPr>
        <w:t xml:space="preserve"> 2021</w:t>
      </w:r>
      <w:r>
        <w:rPr>
          <w:rFonts w:hint="eastAsia" w:ascii="仿宋" w:hAnsi="仿宋" w:eastAsia="仿宋"/>
          <w:color w:val="000000"/>
          <w:sz w:val="32"/>
          <w:szCs w:val="32"/>
          <w:highlight w:val="none"/>
        </w:rPr>
        <w:t>年</w:t>
      </w:r>
      <w:r>
        <w:rPr>
          <w:rFonts w:hint="eastAsia" w:ascii="仿宋" w:hAnsi="仿宋" w:eastAsia="仿宋"/>
          <w:color w:val="000000"/>
          <w:kern w:val="0"/>
          <w:sz w:val="32"/>
          <w:szCs w:val="32"/>
          <w:highlight w:val="none"/>
          <w:u w:val="single"/>
          <w:lang w:val="en-US" w:eastAsia="zh-CN"/>
        </w:rPr>
        <w:t xml:space="preserve">   </w:t>
      </w:r>
      <w:r>
        <w:rPr>
          <w:rFonts w:hint="eastAsia" w:ascii="仿宋" w:hAnsi="仿宋" w:eastAsia="仿宋"/>
          <w:color w:val="000000"/>
          <w:sz w:val="32"/>
          <w:szCs w:val="32"/>
          <w:highlight w:val="none"/>
        </w:rPr>
        <w:t>月</w:t>
      </w:r>
      <w:r>
        <w:rPr>
          <w:rFonts w:hint="eastAsia" w:ascii="仿宋" w:hAnsi="仿宋" w:eastAsia="仿宋"/>
          <w:color w:val="000000"/>
          <w:kern w:val="0"/>
          <w:sz w:val="32"/>
          <w:szCs w:val="32"/>
          <w:highlight w:val="none"/>
        </w:rPr>
        <w:t>_</w:t>
      </w:r>
      <w:r>
        <w:rPr>
          <w:rFonts w:hint="eastAsia" w:ascii="仿宋" w:hAnsi="仿宋" w:eastAsia="仿宋"/>
          <w:color w:val="000000"/>
          <w:kern w:val="0"/>
          <w:sz w:val="32"/>
          <w:szCs w:val="32"/>
          <w:highlight w:val="none"/>
          <w:u w:val="single"/>
          <w:lang w:val="en-US" w:eastAsia="zh-CN"/>
        </w:rPr>
        <w:t xml:space="preserve">  </w:t>
      </w:r>
      <w:r>
        <w:rPr>
          <w:rFonts w:hint="eastAsia" w:ascii="仿宋" w:hAnsi="仿宋" w:eastAsia="仿宋"/>
          <w:color w:val="000000"/>
          <w:sz w:val="32"/>
          <w:szCs w:val="32"/>
          <w:highlight w:val="none"/>
        </w:rPr>
        <w:t>日</w:t>
      </w:r>
    </w:p>
    <w:p>
      <w:pPr>
        <w:adjustRightInd w:val="0"/>
        <w:snapToGrid w:val="0"/>
        <w:spacing w:line="540" w:lineRule="atLeast"/>
        <w:rPr>
          <w:rFonts w:asciiTheme="minorEastAsia" w:hAnsiTheme="minorEastAsia" w:eastAsiaTheme="minorEastAsia"/>
          <w:b/>
          <w:color w:val="000000"/>
          <w:sz w:val="32"/>
          <w:szCs w:val="32"/>
          <w:highlight w:val="none"/>
        </w:rPr>
      </w:pPr>
    </w:p>
    <w:p>
      <w:pPr>
        <w:adjustRightInd w:val="0"/>
        <w:snapToGrid w:val="0"/>
        <w:spacing w:line="540" w:lineRule="atLeast"/>
        <w:rPr>
          <w:rFonts w:asciiTheme="minorEastAsia" w:hAnsiTheme="minorEastAsia" w:eastAsiaTheme="minorEastAsia"/>
          <w:b/>
          <w:color w:val="000000"/>
          <w:sz w:val="32"/>
          <w:szCs w:val="32"/>
          <w:highlight w:val="none"/>
        </w:rPr>
      </w:pPr>
    </w:p>
    <w:p>
      <w:pPr>
        <w:adjustRightInd w:val="0"/>
        <w:snapToGrid w:val="0"/>
        <w:spacing w:line="500" w:lineRule="exact"/>
        <w:rPr>
          <w:rFonts w:ascii="仿宋" w:hAnsi="仿宋" w:eastAsia="仿宋"/>
          <w:color w:val="000000"/>
          <w:w w:val="9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adjustRightInd w:val="0"/>
        <w:snapToGrid w:val="0"/>
        <w:spacing w:line="360" w:lineRule="exact"/>
        <w:jc w:val="left"/>
        <w:rPr>
          <w:rFonts w:ascii="仿宋" w:hAnsi="仿宋" w:eastAsia="仿宋"/>
          <w:b/>
          <w:color w:val="000000"/>
          <w:sz w:val="32"/>
          <w:szCs w:val="32"/>
          <w:highlight w:val="none"/>
        </w:rPr>
      </w:pPr>
    </w:p>
    <w:p>
      <w:pPr>
        <w:widowControl/>
        <w:spacing w:line="520" w:lineRule="exact"/>
        <w:rPr>
          <w:rFonts w:ascii="宋体" w:hAnsi="宋体"/>
          <w:b/>
          <w:bCs/>
          <w:color w:val="000000"/>
          <w:w w:val="90"/>
          <w:kern w:val="0"/>
          <w:sz w:val="32"/>
          <w:szCs w:val="32"/>
          <w:highlight w:val="none"/>
        </w:rPr>
      </w:pPr>
      <w:r>
        <w:rPr>
          <w:rFonts w:hint="eastAsia" w:ascii="宋体" w:hAnsi="宋体"/>
          <w:b/>
          <w:bCs/>
          <w:color w:val="000000"/>
          <w:w w:val="90"/>
          <w:kern w:val="0"/>
          <w:sz w:val="32"/>
          <w:szCs w:val="32"/>
          <w:highlight w:val="none"/>
        </w:rPr>
        <w:t>附件2</w:t>
      </w:r>
    </w:p>
    <w:p>
      <w:pPr>
        <w:adjustRightInd w:val="0"/>
        <w:snapToGrid w:val="0"/>
        <w:spacing w:line="360" w:lineRule="exact"/>
        <w:jc w:val="left"/>
        <w:rPr>
          <w:rFonts w:ascii="仿宋" w:hAnsi="仿宋" w:eastAsia="仿宋"/>
          <w:b/>
          <w:color w:val="000000"/>
          <w:sz w:val="32"/>
          <w:szCs w:val="32"/>
          <w:highlight w:val="none"/>
        </w:rPr>
      </w:pPr>
    </w:p>
    <w:p>
      <w:pPr>
        <w:widowControl/>
        <w:spacing w:line="500" w:lineRule="exact"/>
        <w:jc w:val="center"/>
        <w:rPr>
          <w:rFonts w:ascii="小标宋" w:hAnsi="仿宋" w:eastAsia="小标宋"/>
          <w:b/>
          <w:color w:val="000000"/>
          <w:kern w:val="44"/>
          <w:sz w:val="44"/>
          <w:szCs w:val="44"/>
          <w:highlight w:val="none"/>
        </w:rPr>
      </w:pPr>
      <w:r>
        <w:rPr>
          <w:rFonts w:hint="eastAsia" w:ascii="小标宋" w:hAnsi="仿宋" w:eastAsia="小标宋"/>
          <w:b/>
          <w:color w:val="000000"/>
          <w:kern w:val="44"/>
          <w:sz w:val="44"/>
          <w:szCs w:val="44"/>
          <w:highlight w:val="none"/>
        </w:rPr>
        <w:t>法人代表授权书</w:t>
      </w:r>
    </w:p>
    <w:p>
      <w:pPr>
        <w:widowControl/>
        <w:spacing w:line="360" w:lineRule="exact"/>
        <w:jc w:val="left"/>
        <w:rPr>
          <w:rFonts w:ascii="仿宋" w:hAnsi="仿宋" w:eastAsia="仿宋"/>
          <w:color w:val="000000"/>
          <w:kern w:val="44"/>
          <w:sz w:val="32"/>
          <w:szCs w:val="32"/>
          <w:highlight w:val="none"/>
        </w:rPr>
      </w:pPr>
    </w:p>
    <w:p>
      <w:pPr>
        <w:spacing w:line="500" w:lineRule="exact"/>
        <w:jc w:val="left"/>
        <w:rPr>
          <w:rFonts w:ascii="仿宋" w:hAnsi="仿宋" w:eastAsia="仿宋"/>
          <w:b/>
          <w:color w:val="000000"/>
          <w:w w:val="90"/>
          <w:kern w:val="0"/>
          <w:sz w:val="32"/>
          <w:szCs w:val="32"/>
          <w:highlight w:val="none"/>
        </w:rPr>
      </w:pPr>
      <w:r>
        <w:rPr>
          <w:rFonts w:hint="eastAsia" w:ascii="仿宋" w:hAnsi="仿宋" w:eastAsia="仿宋"/>
          <w:b/>
          <w:color w:val="000000"/>
          <w:w w:val="90"/>
          <w:kern w:val="0"/>
          <w:sz w:val="32"/>
          <w:szCs w:val="32"/>
          <w:highlight w:val="none"/>
        </w:rPr>
        <w:t>萍乡萍钢安源钢铁有限公司：</w:t>
      </w:r>
    </w:p>
    <w:p>
      <w:pPr>
        <w:spacing w:line="500" w:lineRule="exact"/>
        <w:ind w:firstLine="576" w:firstLineChars="200"/>
        <w:jc w:val="left"/>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u w:val="single"/>
        </w:rPr>
        <w:t xml:space="preserve">____________________   _      </w:t>
      </w:r>
      <w:r>
        <w:rPr>
          <w:rFonts w:hint="eastAsia" w:ascii="仿宋" w:hAnsi="仿宋" w:eastAsia="仿宋"/>
          <w:color w:val="000000"/>
          <w:w w:val="90"/>
          <w:kern w:val="0"/>
          <w:sz w:val="32"/>
          <w:szCs w:val="32"/>
          <w:highlight w:val="none"/>
        </w:rPr>
        <w:t>是中华人民共和国合法企业，法定地址：_________________________。</w:t>
      </w:r>
    </w:p>
    <w:p>
      <w:pPr>
        <w:spacing w:line="500" w:lineRule="exact"/>
        <w:ind w:firstLine="576" w:firstLineChars="200"/>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rPr>
        <w:t>法定代表人</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特授权</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代表我公司全权办理针对贵公司</w:t>
      </w:r>
      <w:r>
        <w:rPr>
          <w:rFonts w:hint="eastAsia" w:ascii="仿宋" w:hAnsi="仿宋" w:eastAsia="仿宋"/>
          <w:color w:val="000000"/>
          <w:w w:val="90"/>
          <w:kern w:val="0"/>
          <w:sz w:val="32"/>
          <w:szCs w:val="32"/>
          <w:highlight w:val="none"/>
          <w:u w:val="single"/>
          <w:lang w:eastAsia="zh-CN"/>
        </w:rPr>
        <w:t>废铜类</w:t>
      </w:r>
      <w:r>
        <w:rPr>
          <w:rFonts w:hint="eastAsia" w:ascii="仿宋" w:hAnsi="仿宋" w:eastAsia="仿宋"/>
          <w:color w:val="000000"/>
          <w:kern w:val="0"/>
          <w:sz w:val="32"/>
          <w:szCs w:val="32"/>
          <w:highlight w:val="none"/>
          <w:u w:val="single"/>
          <w:lang w:eastAsia="zh-CN"/>
        </w:rPr>
        <w:t>废旧</w:t>
      </w:r>
      <w:r>
        <w:rPr>
          <w:rFonts w:hint="eastAsia" w:ascii="仿宋" w:hAnsi="仿宋" w:eastAsia="仿宋"/>
          <w:color w:val="000000"/>
          <w:w w:val="90"/>
          <w:kern w:val="0"/>
          <w:sz w:val="32"/>
          <w:szCs w:val="32"/>
          <w:highlight w:val="none"/>
          <w:u w:val="single"/>
          <w:lang w:eastAsia="zh-CN"/>
        </w:rPr>
        <w:t>物资</w:t>
      </w:r>
      <w:r>
        <w:rPr>
          <w:rFonts w:hint="eastAsia" w:ascii="仿宋" w:hAnsi="仿宋" w:eastAsia="仿宋"/>
          <w:color w:val="000000"/>
          <w:w w:val="90"/>
          <w:kern w:val="0"/>
          <w:sz w:val="32"/>
          <w:szCs w:val="32"/>
          <w:highlight w:val="none"/>
          <w:u w:val="single"/>
        </w:rPr>
        <w:t>让售</w:t>
      </w:r>
      <w:r>
        <w:rPr>
          <w:rFonts w:hint="eastAsia" w:ascii="仿宋" w:hAnsi="仿宋" w:eastAsia="仿宋"/>
          <w:color w:val="000000"/>
          <w:w w:val="90"/>
          <w:kern w:val="0"/>
          <w:sz w:val="32"/>
          <w:szCs w:val="32"/>
          <w:highlight w:val="none"/>
        </w:rPr>
        <w:t>项目</w:t>
      </w:r>
      <w:r>
        <w:rPr>
          <w:rFonts w:hint="eastAsia" w:ascii="仿宋" w:hAnsi="仿宋" w:eastAsia="仿宋"/>
          <w:color w:val="000000"/>
          <w:spacing w:val="12"/>
          <w:sz w:val="32"/>
          <w:szCs w:val="32"/>
          <w:highlight w:val="none"/>
        </w:rPr>
        <w:t>（业务编号：</w:t>
      </w:r>
      <w:r>
        <w:rPr>
          <w:rFonts w:hint="eastAsia" w:ascii="仿宋" w:hAnsi="仿宋" w:eastAsia="仿宋"/>
          <w:color w:val="000000"/>
          <w:spacing w:val="12"/>
          <w:sz w:val="32"/>
          <w:szCs w:val="32"/>
          <w:highlight w:val="none"/>
          <w:lang w:val="en-US" w:eastAsia="zh-CN"/>
        </w:rPr>
        <w:t>ZB/XS2021-FJ013</w:t>
      </w:r>
      <w:r>
        <w:rPr>
          <w:rFonts w:hint="eastAsia" w:ascii="仿宋" w:hAnsi="仿宋" w:eastAsia="仿宋"/>
          <w:color w:val="000000"/>
          <w:spacing w:val="12"/>
          <w:sz w:val="32"/>
          <w:szCs w:val="32"/>
          <w:highlight w:val="none"/>
        </w:rPr>
        <w:t>）招标</w:t>
      </w:r>
      <w:r>
        <w:rPr>
          <w:rFonts w:hint="eastAsia" w:ascii="仿宋" w:hAnsi="仿宋" w:eastAsia="仿宋"/>
          <w:color w:val="000000"/>
          <w:w w:val="90"/>
          <w:kern w:val="0"/>
          <w:sz w:val="32"/>
          <w:szCs w:val="32"/>
          <w:highlight w:val="none"/>
        </w:rPr>
        <w:t>活动的投标、谈判、签约等具体工作，并签署全部的有关文件、协议及合同。</w:t>
      </w:r>
    </w:p>
    <w:p>
      <w:pPr>
        <w:spacing w:line="500" w:lineRule="exact"/>
        <w:ind w:firstLine="576" w:firstLineChars="200"/>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rPr>
        <w:t>我公司对被授权人的签名负全部责任，本授权书有效期：</w:t>
      </w:r>
      <w:r>
        <w:rPr>
          <w:rFonts w:hint="eastAsia" w:ascii="仿宋" w:hAnsi="仿宋" w:eastAsia="仿宋"/>
          <w:color w:val="000000"/>
          <w:w w:val="90"/>
          <w:kern w:val="0"/>
          <w:sz w:val="32"/>
          <w:szCs w:val="32"/>
          <w:highlight w:val="none"/>
          <w:u w:val="single"/>
        </w:rPr>
        <w:t>2021</w:t>
      </w:r>
      <w:r>
        <w:rPr>
          <w:rFonts w:hint="eastAsia" w:ascii="仿宋" w:hAnsi="仿宋" w:eastAsia="仿宋"/>
          <w:color w:val="000000"/>
          <w:w w:val="90"/>
          <w:kern w:val="0"/>
          <w:sz w:val="32"/>
          <w:szCs w:val="32"/>
          <w:highlight w:val="none"/>
        </w:rPr>
        <w:t>年</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月</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日至</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年</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月</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 xml:space="preserve"> 日。</w:t>
      </w:r>
    </w:p>
    <w:p>
      <w:pPr>
        <w:spacing w:line="500" w:lineRule="exact"/>
        <w:ind w:firstLine="576" w:firstLineChars="200"/>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rPr>
        <w:t>在撤销授权的书面通知之前，本授权书一直有效。被授权人签署的所有文件（在授权书有效期内签署的）不因授权的撤销而失效。</w:t>
      </w:r>
    </w:p>
    <w:p>
      <w:pPr>
        <w:spacing w:line="500" w:lineRule="exact"/>
        <w:ind w:firstLine="576" w:firstLineChars="200"/>
        <w:jc w:val="left"/>
        <w:rPr>
          <w:rFonts w:ascii="仿宋" w:hAnsi="仿宋" w:eastAsia="仿宋"/>
          <w:color w:val="000000"/>
          <w:w w:val="90"/>
          <w:kern w:val="0"/>
          <w:sz w:val="32"/>
          <w:szCs w:val="32"/>
          <w:highlight w:val="none"/>
        </w:rPr>
      </w:pPr>
    </w:p>
    <w:p>
      <w:pPr>
        <w:spacing w:line="500" w:lineRule="exact"/>
        <w:jc w:val="left"/>
        <w:rPr>
          <w:rFonts w:ascii="仿宋" w:hAnsi="仿宋" w:eastAsia="仿宋"/>
          <w:color w:val="000000"/>
          <w:w w:val="90"/>
          <w:kern w:val="0"/>
          <w:sz w:val="32"/>
          <w:szCs w:val="32"/>
          <w:highlight w:val="none"/>
          <w:u w:val="single"/>
        </w:rPr>
      </w:pPr>
      <w:r>
        <w:rPr>
          <w:rFonts w:hint="eastAsia" w:ascii="仿宋" w:hAnsi="仿宋" w:eastAsia="仿宋"/>
          <w:color w:val="000000"/>
          <w:w w:val="90"/>
          <w:kern w:val="0"/>
          <w:sz w:val="32"/>
          <w:szCs w:val="32"/>
          <w:highlight w:val="none"/>
        </w:rPr>
        <w:t>被授权人签字：</w:t>
      </w:r>
      <w:r>
        <w:rPr>
          <w:rFonts w:hint="eastAsia" w:ascii="仿宋" w:hAnsi="仿宋" w:eastAsia="仿宋"/>
          <w:color w:val="000000"/>
          <w:w w:val="90"/>
          <w:kern w:val="0"/>
          <w:sz w:val="32"/>
          <w:szCs w:val="32"/>
          <w:highlight w:val="none"/>
          <w:u w:val="single"/>
        </w:rPr>
        <w:t>_______   __</w:t>
      </w:r>
      <w:r>
        <w:rPr>
          <w:rFonts w:hint="eastAsia" w:ascii="仿宋" w:hAnsi="仿宋" w:eastAsia="仿宋"/>
          <w:color w:val="000000"/>
          <w:w w:val="90"/>
          <w:kern w:val="0"/>
          <w:sz w:val="32"/>
          <w:szCs w:val="32"/>
          <w:highlight w:val="none"/>
        </w:rPr>
        <w:t>授权人（盖章或签字）：</w:t>
      </w:r>
      <w:r>
        <w:rPr>
          <w:rFonts w:hint="eastAsia" w:ascii="仿宋" w:hAnsi="仿宋" w:eastAsia="仿宋"/>
          <w:color w:val="000000"/>
          <w:w w:val="90"/>
          <w:kern w:val="0"/>
          <w:sz w:val="32"/>
          <w:szCs w:val="32"/>
          <w:highlight w:val="none"/>
          <w:u w:val="single"/>
        </w:rPr>
        <w:t>__________</w:t>
      </w:r>
    </w:p>
    <w:p>
      <w:pPr>
        <w:spacing w:line="500" w:lineRule="exact"/>
        <w:jc w:val="left"/>
        <w:rPr>
          <w:rFonts w:ascii="仿宋" w:hAnsi="仿宋" w:eastAsia="仿宋"/>
          <w:color w:val="000000"/>
          <w:w w:val="90"/>
          <w:kern w:val="0"/>
          <w:sz w:val="32"/>
          <w:szCs w:val="32"/>
          <w:highlight w:val="none"/>
          <w:u w:val="single"/>
        </w:rPr>
      </w:pPr>
      <w:r>
        <w:rPr>
          <w:rFonts w:hint="eastAsia" w:ascii="仿宋" w:hAnsi="仿宋" w:eastAsia="仿宋"/>
          <w:color w:val="000000"/>
          <w:w w:val="90"/>
          <w:kern w:val="0"/>
          <w:sz w:val="32"/>
          <w:szCs w:val="32"/>
          <w:highlight w:val="none"/>
        </w:rPr>
        <w:t>身份证号：</w:t>
      </w:r>
      <w:r>
        <w:rPr>
          <w:rFonts w:hint="eastAsia" w:ascii="仿宋" w:hAnsi="仿宋" w:eastAsia="仿宋"/>
          <w:color w:val="000000"/>
          <w:w w:val="90"/>
          <w:kern w:val="0"/>
          <w:sz w:val="32"/>
          <w:szCs w:val="32"/>
          <w:highlight w:val="none"/>
          <w:u w:val="single"/>
        </w:rPr>
        <w:t xml:space="preserve">__________  __  </w:t>
      </w:r>
      <w:r>
        <w:rPr>
          <w:rFonts w:hint="eastAsia" w:ascii="仿宋" w:hAnsi="仿宋" w:eastAsia="仿宋"/>
          <w:color w:val="000000"/>
          <w:w w:val="90"/>
          <w:kern w:val="0"/>
          <w:sz w:val="32"/>
          <w:szCs w:val="32"/>
          <w:highlight w:val="none"/>
        </w:rPr>
        <w:t>身份证号：</w:t>
      </w:r>
      <w:r>
        <w:rPr>
          <w:rFonts w:hint="eastAsia" w:ascii="仿宋" w:hAnsi="仿宋" w:eastAsia="仿宋"/>
          <w:color w:val="000000"/>
          <w:w w:val="90"/>
          <w:kern w:val="0"/>
          <w:sz w:val="32"/>
          <w:szCs w:val="32"/>
          <w:highlight w:val="none"/>
          <w:u w:val="single"/>
        </w:rPr>
        <w:t>_____________________</w:t>
      </w:r>
    </w:p>
    <w:p>
      <w:pPr>
        <w:spacing w:line="500" w:lineRule="exact"/>
        <w:jc w:val="left"/>
        <w:rPr>
          <w:rFonts w:ascii="仿宋" w:hAnsi="仿宋" w:eastAsia="仿宋"/>
          <w:color w:val="000000"/>
          <w:w w:val="90"/>
          <w:kern w:val="0"/>
          <w:sz w:val="32"/>
          <w:szCs w:val="32"/>
          <w:highlight w:val="none"/>
          <w:u w:val="single"/>
        </w:rPr>
      </w:pPr>
      <w:r>
        <w:rPr>
          <w:rFonts w:hint="eastAsia" w:ascii="仿宋" w:hAnsi="仿宋" w:eastAsia="仿宋"/>
          <w:color w:val="000000"/>
          <w:w w:val="90"/>
          <w:kern w:val="0"/>
          <w:sz w:val="32"/>
          <w:szCs w:val="32"/>
          <w:highlight w:val="none"/>
        </w:rPr>
        <w:t>职务：</w:t>
      </w:r>
      <w:r>
        <w:rPr>
          <w:rFonts w:hint="eastAsia" w:ascii="仿宋" w:hAnsi="仿宋" w:eastAsia="仿宋"/>
          <w:color w:val="000000"/>
          <w:w w:val="90"/>
          <w:kern w:val="0"/>
          <w:sz w:val="32"/>
          <w:szCs w:val="32"/>
          <w:highlight w:val="none"/>
          <w:u w:val="single"/>
        </w:rPr>
        <w:t>__</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u w:val="single"/>
        </w:rPr>
        <w:t xml:space="preserve">________  _   </w:t>
      </w:r>
      <w:r>
        <w:rPr>
          <w:rFonts w:hint="eastAsia" w:ascii="仿宋" w:hAnsi="仿宋" w:eastAsia="仿宋"/>
          <w:color w:val="000000"/>
          <w:w w:val="90"/>
          <w:kern w:val="0"/>
          <w:sz w:val="32"/>
          <w:szCs w:val="32"/>
          <w:highlight w:val="none"/>
        </w:rPr>
        <w:t>职务：</w:t>
      </w:r>
      <w:r>
        <w:rPr>
          <w:rFonts w:hint="eastAsia" w:ascii="仿宋" w:hAnsi="仿宋" w:eastAsia="仿宋"/>
          <w:color w:val="000000"/>
          <w:w w:val="90"/>
          <w:kern w:val="0"/>
          <w:sz w:val="32"/>
          <w:szCs w:val="32"/>
          <w:highlight w:val="none"/>
          <w:u w:val="single"/>
        </w:rPr>
        <w:t>____ ___</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u w:val="single"/>
        </w:rPr>
        <w:t xml:space="preserve">________  </w:t>
      </w:r>
    </w:p>
    <w:p>
      <w:pPr>
        <w:spacing w:line="500" w:lineRule="exact"/>
        <w:jc w:val="left"/>
        <w:rPr>
          <w:rFonts w:ascii="仿宋" w:hAnsi="仿宋" w:eastAsia="仿宋"/>
          <w:color w:val="000000"/>
          <w:w w:val="90"/>
          <w:kern w:val="0"/>
          <w:sz w:val="32"/>
          <w:szCs w:val="32"/>
          <w:highlight w:val="none"/>
          <w:u w:val="single"/>
        </w:rPr>
      </w:pPr>
      <w:r>
        <w:rPr>
          <w:rFonts w:hint="eastAsia" w:ascii="仿宋" w:hAnsi="仿宋" w:eastAsia="仿宋"/>
          <w:color w:val="000000"/>
          <w:w w:val="90"/>
          <w:kern w:val="0"/>
          <w:sz w:val="32"/>
          <w:szCs w:val="32"/>
          <w:highlight w:val="none"/>
        </w:rPr>
        <w:t>电话：</w:t>
      </w:r>
      <w:r>
        <w:rPr>
          <w:rFonts w:hint="eastAsia" w:ascii="仿宋" w:hAnsi="仿宋" w:eastAsia="仿宋"/>
          <w:color w:val="000000"/>
          <w:w w:val="90"/>
          <w:kern w:val="0"/>
          <w:sz w:val="32"/>
          <w:szCs w:val="32"/>
          <w:highlight w:val="none"/>
          <w:u w:val="single"/>
        </w:rPr>
        <w:t>_________ __</w:t>
      </w:r>
      <w:r>
        <w:rPr>
          <w:rFonts w:ascii="仿宋" w:hAnsi="仿宋" w:eastAsia="仿宋"/>
          <w:color w:val="000000"/>
          <w:w w:val="90"/>
          <w:kern w:val="0"/>
          <w:sz w:val="32"/>
          <w:szCs w:val="32"/>
          <w:highlight w:val="none"/>
          <w:u w:val="single"/>
        </w:rPr>
        <w:softHyphen/>
      </w:r>
      <w:r>
        <w:rPr>
          <w:rFonts w:hint="eastAsia" w:ascii="仿宋" w:hAnsi="仿宋" w:eastAsia="仿宋"/>
          <w:color w:val="000000"/>
          <w:w w:val="90"/>
          <w:kern w:val="0"/>
          <w:sz w:val="32"/>
          <w:szCs w:val="32"/>
          <w:highlight w:val="none"/>
          <w:u w:val="single"/>
        </w:rPr>
        <w:t xml:space="preserve">      </w:t>
      </w:r>
      <w:r>
        <w:rPr>
          <w:rFonts w:hint="eastAsia" w:ascii="仿宋" w:hAnsi="仿宋" w:eastAsia="仿宋"/>
          <w:color w:val="000000"/>
          <w:w w:val="90"/>
          <w:kern w:val="0"/>
          <w:sz w:val="32"/>
          <w:szCs w:val="32"/>
          <w:highlight w:val="none"/>
        </w:rPr>
        <w:t>电话：</w:t>
      </w:r>
      <w:r>
        <w:rPr>
          <w:rFonts w:hint="eastAsia" w:ascii="仿宋" w:hAnsi="仿宋" w:eastAsia="仿宋"/>
          <w:color w:val="000000"/>
          <w:w w:val="90"/>
          <w:kern w:val="0"/>
          <w:sz w:val="32"/>
          <w:szCs w:val="32"/>
          <w:highlight w:val="none"/>
          <w:u w:val="single"/>
        </w:rPr>
        <w:t xml:space="preserve">_________________________  _   </w:t>
      </w:r>
    </w:p>
    <w:p>
      <w:pPr>
        <w:spacing w:line="500" w:lineRule="exact"/>
        <w:ind w:firstLine="576" w:firstLineChars="200"/>
        <w:jc w:val="left"/>
        <w:rPr>
          <w:rFonts w:hint="eastAsia" w:ascii="仿宋" w:hAnsi="仿宋" w:eastAsia="仿宋"/>
          <w:color w:val="000000"/>
          <w:w w:val="90"/>
          <w:kern w:val="0"/>
          <w:sz w:val="32"/>
          <w:szCs w:val="32"/>
          <w:highlight w:val="none"/>
          <w:u w:val="single"/>
        </w:rPr>
      </w:pPr>
    </w:p>
    <w:p>
      <w:pPr>
        <w:spacing w:line="500" w:lineRule="exact"/>
        <w:ind w:firstLine="576" w:firstLineChars="200"/>
        <w:jc w:val="left"/>
        <w:rPr>
          <w:rFonts w:ascii="仿宋" w:hAnsi="仿宋" w:eastAsia="仿宋"/>
          <w:color w:val="000000"/>
          <w:w w:val="90"/>
          <w:kern w:val="0"/>
          <w:sz w:val="32"/>
          <w:szCs w:val="32"/>
          <w:highlight w:val="none"/>
          <w:u w:val="single"/>
        </w:rPr>
      </w:pPr>
    </w:p>
    <w:p>
      <w:pPr>
        <w:spacing w:line="500" w:lineRule="exact"/>
        <w:ind w:firstLine="576" w:firstLineChars="200"/>
        <w:jc w:val="left"/>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 xml:space="preserve">               单位名称：（公章）</w:t>
      </w:r>
    </w:p>
    <w:p>
      <w:pPr>
        <w:spacing w:line="500" w:lineRule="exact"/>
        <w:ind w:firstLine="576" w:firstLineChars="200"/>
        <w:jc w:val="left"/>
        <w:rPr>
          <w:rFonts w:ascii="仿宋" w:hAnsi="仿宋" w:eastAsia="仿宋"/>
          <w:color w:val="000000"/>
          <w:w w:val="90"/>
          <w:kern w:val="0"/>
          <w:sz w:val="32"/>
          <w:szCs w:val="32"/>
          <w:highlight w:val="none"/>
        </w:rPr>
      </w:pP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ab/>
      </w:r>
      <w:r>
        <w:rPr>
          <w:rFonts w:hint="eastAsia" w:ascii="仿宋" w:hAnsi="仿宋" w:eastAsia="仿宋"/>
          <w:color w:val="000000"/>
          <w:w w:val="90"/>
          <w:kern w:val="0"/>
          <w:sz w:val="32"/>
          <w:szCs w:val="32"/>
          <w:highlight w:val="none"/>
        </w:rPr>
        <w:t xml:space="preserve">               签署时间：</w:t>
      </w:r>
      <w:r>
        <w:rPr>
          <w:rFonts w:hint="eastAsia" w:ascii="仿宋" w:hAnsi="仿宋" w:eastAsia="仿宋"/>
          <w:color w:val="000000"/>
          <w:w w:val="90"/>
          <w:kern w:val="0"/>
          <w:sz w:val="32"/>
          <w:szCs w:val="32"/>
          <w:highlight w:val="none"/>
          <w:u w:val="single"/>
        </w:rPr>
        <w:t>2021</w:t>
      </w:r>
      <w:r>
        <w:rPr>
          <w:rFonts w:hint="eastAsia" w:ascii="仿宋" w:hAnsi="仿宋" w:eastAsia="仿宋"/>
          <w:color w:val="000000"/>
          <w:w w:val="90"/>
          <w:kern w:val="0"/>
          <w:sz w:val="32"/>
          <w:szCs w:val="32"/>
          <w:highlight w:val="none"/>
        </w:rPr>
        <w:t>年</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月</w:t>
      </w:r>
      <w:r>
        <w:rPr>
          <w:rFonts w:hint="eastAsia" w:ascii="仿宋" w:hAnsi="仿宋" w:eastAsia="仿宋"/>
          <w:color w:val="000000"/>
          <w:w w:val="90"/>
          <w:kern w:val="0"/>
          <w:sz w:val="32"/>
          <w:szCs w:val="32"/>
          <w:highlight w:val="none"/>
          <w:u w:val="single"/>
          <w:lang w:val="en-US" w:eastAsia="zh-CN"/>
        </w:rPr>
        <w:t xml:space="preserve">  </w:t>
      </w:r>
      <w:r>
        <w:rPr>
          <w:rFonts w:hint="eastAsia" w:ascii="仿宋" w:hAnsi="仿宋" w:eastAsia="仿宋"/>
          <w:color w:val="000000"/>
          <w:w w:val="90"/>
          <w:kern w:val="0"/>
          <w:sz w:val="32"/>
          <w:szCs w:val="32"/>
          <w:highlight w:val="none"/>
        </w:rPr>
        <w:t>日</w:t>
      </w:r>
    </w:p>
    <w:p>
      <w:pPr>
        <w:spacing w:line="500" w:lineRule="exact"/>
        <w:ind w:firstLine="576" w:firstLineChars="200"/>
        <w:jc w:val="left"/>
        <w:rPr>
          <w:rFonts w:ascii="仿宋" w:hAnsi="仿宋" w:eastAsia="仿宋"/>
          <w:color w:val="000000"/>
          <w:w w:val="90"/>
          <w:kern w:val="0"/>
          <w:sz w:val="32"/>
          <w:szCs w:val="32"/>
          <w:highlight w:val="none"/>
        </w:rPr>
      </w:pPr>
    </w:p>
    <w:p>
      <w:pPr>
        <w:adjustRightInd w:val="0"/>
        <w:snapToGrid w:val="0"/>
        <w:spacing w:line="500" w:lineRule="exact"/>
        <w:rPr>
          <w:rFonts w:ascii="宋体" w:hAnsi="宋体"/>
          <w:b/>
          <w:color w:val="000000"/>
          <w:sz w:val="32"/>
          <w:szCs w:val="32"/>
          <w:highlight w:val="none"/>
        </w:rPr>
      </w:pPr>
    </w:p>
    <w:p>
      <w:pPr>
        <w:adjustRightInd w:val="0"/>
        <w:snapToGrid w:val="0"/>
        <w:spacing w:line="500" w:lineRule="exact"/>
        <w:rPr>
          <w:rFonts w:ascii="宋体" w:hAnsi="宋体"/>
          <w:b/>
          <w:color w:val="000000"/>
          <w:sz w:val="32"/>
          <w:szCs w:val="32"/>
          <w:highlight w:val="none"/>
        </w:rPr>
      </w:pPr>
    </w:p>
    <w:p>
      <w:pPr>
        <w:adjustRightInd w:val="0"/>
        <w:snapToGrid w:val="0"/>
        <w:spacing w:line="500" w:lineRule="exact"/>
        <w:rPr>
          <w:rFonts w:ascii="宋体" w:hAnsi="宋体"/>
          <w:b/>
          <w:color w:val="000000"/>
          <w:sz w:val="32"/>
          <w:szCs w:val="32"/>
          <w:highlight w:val="none"/>
        </w:rPr>
      </w:pPr>
    </w:p>
    <w:p>
      <w:pPr>
        <w:adjustRightInd w:val="0"/>
        <w:snapToGrid w:val="0"/>
        <w:spacing w:line="500" w:lineRule="exact"/>
        <w:rPr>
          <w:rFonts w:ascii="宋体" w:hAnsi="宋体"/>
          <w:b/>
          <w:color w:val="000000"/>
          <w:sz w:val="32"/>
          <w:szCs w:val="32"/>
          <w:highlight w:val="none"/>
        </w:rPr>
      </w:pPr>
      <w:r>
        <w:rPr>
          <w:rFonts w:hint="eastAsia" w:ascii="宋体" w:hAnsi="宋体"/>
          <w:b/>
          <w:color w:val="000000"/>
          <w:sz w:val="32"/>
          <w:szCs w:val="32"/>
          <w:highlight w:val="none"/>
        </w:rPr>
        <w:t>附件3</w:t>
      </w:r>
    </w:p>
    <w:p>
      <w:pPr>
        <w:adjustRightInd w:val="0"/>
        <w:snapToGrid w:val="0"/>
        <w:spacing w:line="360" w:lineRule="exact"/>
        <w:rPr>
          <w:rFonts w:ascii="宋体" w:hAnsi="宋体"/>
          <w:b/>
          <w:color w:val="000000"/>
          <w:sz w:val="32"/>
          <w:szCs w:val="32"/>
          <w:highlight w:val="none"/>
        </w:rPr>
      </w:pPr>
    </w:p>
    <w:p>
      <w:pPr>
        <w:widowControl/>
        <w:spacing w:line="500" w:lineRule="exact"/>
        <w:ind w:firstLine="104"/>
        <w:jc w:val="center"/>
        <w:rPr>
          <w:rFonts w:ascii="小标宋" w:hAnsi="仿宋" w:eastAsia="小标宋"/>
          <w:b/>
          <w:color w:val="000000"/>
          <w:spacing w:val="20"/>
          <w:kern w:val="44"/>
          <w:sz w:val="44"/>
          <w:szCs w:val="44"/>
          <w:highlight w:val="none"/>
        </w:rPr>
      </w:pPr>
      <w:r>
        <w:rPr>
          <w:rFonts w:hint="eastAsia" w:ascii="小标宋" w:hAnsi="仿宋" w:eastAsia="小标宋"/>
          <w:b/>
          <w:color w:val="000000"/>
          <w:spacing w:val="20"/>
          <w:kern w:val="44"/>
          <w:sz w:val="44"/>
          <w:szCs w:val="44"/>
          <w:highlight w:val="none"/>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color w:val="000000"/>
          <w:w w:val="9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color w:val="000000"/>
          <w:w w:val="90"/>
          <w:sz w:val="32"/>
          <w:szCs w:val="32"/>
          <w:highlight w:val="none"/>
        </w:rPr>
      </w:pPr>
      <w:r>
        <w:rPr>
          <w:rFonts w:hint="eastAsia" w:ascii="仿宋" w:hAnsi="仿宋" w:eastAsia="仿宋"/>
          <w:b/>
          <w:color w:val="000000"/>
          <w:w w:val="90"/>
          <w:sz w:val="32"/>
          <w:szCs w:val="32"/>
          <w:highlight w:val="none"/>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我公司自愿参与贵公司</w:t>
      </w:r>
      <w:r>
        <w:rPr>
          <w:rFonts w:hint="eastAsia" w:ascii="仿宋" w:hAnsi="仿宋" w:eastAsia="仿宋"/>
          <w:color w:val="000000"/>
          <w:w w:val="90"/>
          <w:kern w:val="0"/>
          <w:sz w:val="32"/>
          <w:szCs w:val="32"/>
          <w:highlight w:val="none"/>
          <w:u w:val="single"/>
          <w:lang w:eastAsia="zh-CN"/>
        </w:rPr>
        <w:t>废铜类</w:t>
      </w:r>
      <w:r>
        <w:rPr>
          <w:rFonts w:hint="eastAsia" w:ascii="仿宋" w:hAnsi="仿宋" w:eastAsia="仿宋"/>
          <w:color w:val="000000"/>
          <w:kern w:val="0"/>
          <w:sz w:val="32"/>
          <w:szCs w:val="32"/>
          <w:highlight w:val="none"/>
          <w:u w:val="single"/>
          <w:lang w:eastAsia="zh-CN"/>
        </w:rPr>
        <w:t>废旧</w:t>
      </w:r>
      <w:r>
        <w:rPr>
          <w:rFonts w:hint="eastAsia" w:ascii="仿宋" w:hAnsi="仿宋" w:eastAsia="仿宋"/>
          <w:color w:val="000000"/>
          <w:w w:val="90"/>
          <w:kern w:val="0"/>
          <w:sz w:val="32"/>
          <w:szCs w:val="32"/>
          <w:highlight w:val="none"/>
          <w:u w:val="single"/>
          <w:lang w:eastAsia="zh-CN"/>
        </w:rPr>
        <w:t>物资</w:t>
      </w:r>
      <w:r>
        <w:rPr>
          <w:rFonts w:hint="eastAsia" w:ascii="仿宋" w:hAnsi="仿宋" w:eastAsia="仿宋"/>
          <w:color w:val="000000"/>
          <w:w w:val="90"/>
          <w:kern w:val="0"/>
          <w:sz w:val="32"/>
          <w:szCs w:val="32"/>
          <w:highlight w:val="none"/>
          <w:u w:val="single"/>
        </w:rPr>
        <w:t>让售</w:t>
      </w:r>
      <w:r>
        <w:rPr>
          <w:rFonts w:hint="eastAsia" w:ascii="仿宋" w:hAnsi="仿宋" w:eastAsia="仿宋"/>
          <w:color w:val="000000"/>
          <w:w w:val="90"/>
          <w:kern w:val="0"/>
          <w:sz w:val="32"/>
          <w:szCs w:val="32"/>
          <w:highlight w:val="none"/>
        </w:rPr>
        <w:t>项目</w:t>
      </w:r>
      <w:r>
        <w:rPr>
          <w:rFonts w:hint="eastAsia" w:ascii="仿宋" w:hAnsi="仿宋" w:eastAsia="仿宋"/>
          <w:color w:val="000000"/>
          <w:spacing w:val="12"/>
          <w:sz w:val="32"/>
          <w:szCs w:val="32"/>
          <w:highlight w:val="none"/>
        </w:rPr>
        <w:t>（业务编号：</w:t>
      </w:r>
      <w:r>
        <w:rPr>
          <w:rFonts w:hint="eastAsia" w:ascii="仿宋" w:hAnsi="仿宋" w:eastAsia="仿宋"/>
          <w:color w:val="000000"/>
          <w:spacing w:val="12"/>
          <w:sz w:val="32"/>
          <w:szCs w:val="32"/>
          <w:highlight w:val="none"/>
          <w:lang w:val="en-US" w:eastAsia="zh-CN"/>
        </w:rPr>
        <w:t>ZB/XS2021-FJ013</w:t>
      </w:r>
      <w:r>
        <w:rPr>
          <w:rFonts w:hint="eastAsia" w:ascii="仿宋" w:hAnsi="仿宋" w:eastAsia="仿宋"/>
          <w:color w:val="000000"/>
          <w:spacing w:val="12"/>
          <w:sz w:val="32"/>
          <w:szCs w:val="32"/>
          <w:highlight w:val="none"/>
        </w:rPr>
        <w:t>）</w:t>
      </w:r>
      <w:r>
        <w:rPr>
          <w:rFonts w:hint="eastAsia" w:ascii="仿宋" w:hAnsi="仿宋" w:eastAsia="仿宋"/>
          <w:color w:val="000000"/>
          <w:w w:val="90"/>
          <w:sz w:val="32"/>
          <w:szCs w:val="32"/>
          <w:highlight w:val="none"/>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若违反上述承诺内容，我公司自愿接受贵公司处理（如：取消投标中标资格、没收</w:t>
      </w:r>
      <w:r>
        <w:rPr>
          <w:color w:val="000000"/>
          <w:highlight w:val="none"/>
        </w:rPr>
        <w:fldChar w:fldCharType="begin"/>
      </w:r>
      <w:r>
        <w:rPr>
          <w:color w:val="000000"/>
          <w:highlight w:val="none"/>
        </w:rPr>
        <w:instrText xml:space="preserve"> HYPERLINK "http://zhidao.baidu.com/search?word=%E6%8A%95%E6%A0%87%E4%BF%9D%E8%AF%81%E9%87%91&amp;fr=qb_search_exp&amp;ie=utf8" \t "_blank" </w:instrText>
      </w:r>
      <w:r>
        <w:rPr>
          <w:color w:val="000000"/>
          <w:highlight w:val="none"/>
        </w:rPr>
        <w:fldChar w:fldCharType="separate"/>
      </w:r>
      <w:r>
        <w:rPr>
          <w:rFonts w:hint="eastAsia" w:ascii="仿宋" w:hAnsi="仿宋" w:eastAsia="仿宋"/>
          <w:color w:val="000000"/>
          <w:w w:val="90"/>
          <w:sz w:val="32"/>
          <w:szCs w:val="32"/>
          <w:highlight w:val="none"/>
        </w:rPr>
        <w:t>投标或履约保证金</w:t>
      </w:r>
      <w:r>
        <w:rPr>
          <w:rFonts w:hint="eastAsia" w:ascii="仿宋" w:hAnsi="仿宋" w:eastAsia="仿宋"/>
          <w:color w:val="000000"/>
          <w:w w:val="90"/>
          <w:sz w:val="32"/>
          <w:szCs w:val="32"/>
          <w:highlight w:val="none"/>
        </w:rPr>
        <w:fldChar w:fldCharType="end"/>
      </w:r>
      <w:r>
        <w:rPr>
          <w:rFonts w:hint="eastAsia" w:ascii="仿宋" w:hAnsi="仿宋" w:eastAsia="仿宋"/>
          <w:color w:val="000000"/>
          <w:w w:val="90"/>
          <w:sz w:val="32"/>
          <w:szCs w:val="32"/>
          <w:highlight w:val="none"/>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hint="eastAsia" w:ascii="仿宋" w:hAnsi="宋体" w:eastAsia="仿宋"/>
          <w:color w:val="000000"/>
          <w:w w:val="9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highlight w:val="none"/>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委托代理人（签名）：</w:t>
      </w:r>
    </w:p>
    <w:p>
      <w:pPr>
        <w:adjustRightInd w:val="0"/>
        <w:snapToGrid w:val="0"/>
        <w:spacing w:line="500" w:lineRule="exact"/>
        <w:rPr>
          <w:rFonts w:ascii="仿宋" w:hAnsi="仿宋" w:eastAsia="仿宋"/>
          <w:color w:val="000000"/>
          <w:w w:val="90"/>
          <w:sz w:val="32"/>
          <w:szCs w:val="32"/>
          <w:highlight w:val="none"/>
        </w:rPr>
      </w:pPr>
      <w:r>
        <w:rPr>
          <w:rFonts w:hint="eastAsia" w:ascii="仿宋" w:hAnsi="仿宋" w:eastAsia="仿宋"/>
          <w:color w:val="000000"/>
          <w:w w:val="90"/>
          <w:sz w:val="32"/>
          <w:szCs w:val="32"/>
          <w:highlight w:val="none"/>
        </w:rPr>
        <w:t xml:space="preserve">                                  日期：</w:t>
      </w:r>
      <w:r>
        <w:rPr>
          <w:rFonts w:hint="eastAsia" w:ascii="仿宋" w:hAnsi="宋体" w:eastAsia="仿宋"/>
          <w:color w:val="000000"/>
          <w:w w:val="90"/>
          <w:sz w:val="32"/>
          <w:szCs w:val="32"/>
          <w:highlight w:val="none"/>
          <w:u w:val="single"/>
        </w:rPr>
        <w:t>2021</w:t>
      </w:r>
      <w:r>
        <w:rPr>
          <w:rFonts w:hint="eastAsia" w:ascii="仿宋" w:hAnsi="宋体" w:eastAsia="仿宋"/>
          <w:color w:val="000000"/>
          <w:w w:val="90"/>
          <w:sz w:val="32"/>
          <w:szCs w:val="32"/>
          <w:highlight w:val="none"/>
        </w:rPr>
        <w:t>年</w:t>
      </w:r>
      <w:r>
        <w:rPr>
          <w:rFonts w:hint="eastAsia" w:ascii="仿宋" w:hAnsi="宋体" w:eastAsia="仿宋"/>
          <w:color w:val="000000"/>
          <w:w w:val="90"/>
          <w:sz w:val="32"/>
          <w:szCs w:val="32"/>
          <w:highlight w:val="none"/>
          <w:u w:val="single"/>
          <w:lang w:val="en-US" w:eastAsia="zh-CN"/>
        </w:rPr>
        <w:t xml:space="preserve">   </w:t>
      </w:r>
      <w:r>
        <w:rPr>
          <w:rFonts w:hint="eastAsia" w:ascii="仿宋" w:hAnsi="仿宋" w:eastAsia="仿宋"/>
          <w:color w:val="000000"/>
          <w:w w:val="90"/>
          <w:sz w:val="32"/>
          <w:szCs w:val="32"/>
          <w:highlight w:val="none"/>
        </w:rPr>
        <w:t>月</w:t>
      </w:r>
      <w:r>
        <w:rPr>
          <w:rFonts w:hint="eastAsia" w:ascii="仿宋" w:hAnsi="仿宋" w:eastAsia="仿宋"/>
          <w:color w:val="000000"/>
          <w:w w:val="90"/>
          <w:sz w:val="32"/>
          <w:szCs w:val="32"/>
          <w:highlight w:val="none"/>
          <w:u w:val="single"/>
          <w:lang w:val="en-US" w:eastAsia="zh-CN"/>
        </w:rPr>
        <w:t xml:space="preserve">   </w:t>
      </w:r>
      <w:r>
        <w:rPr>
          <w:rFonts w:hint="eastAsia" w:ascii="仿宋" w:hAnsi="仿宋" w:eastAsia="仿宋"/>
          <w:color w:val="000000"/>
          <w:w w:val="90"/>
          <w:sz w:val="32"/>
          <w:szCs w:val="32"/>
          <w:highlight w:val="none"/>
        </w:rPr>
        <w:t xml:space="preserve"> 日</w:t>
      </w:r>
    </w:p>
    <w:p>
      <w:pPr>
        <w:rPr>
          <w:rFonts w:ascii="仿宋" w:hAnsi="仿宋" w:eastAsia="仿宋"/>
          <w:color w:val="000000"/>
          <w:w w:val="90"/>
          <w:sz w:val="32"/>
          <w:szCs w:val="32"/>
          <w:highlight w:val="none"/>
        </w:rPr>
      </w:pPr>
    </w:p>
    <w:sectPr>
      <w:footerReference r:id="rId5" w:type="first"/>
      <w:footerReference r:id="rId3" w:type="default"/>
      <w:footerReference r:id="rId4" w:type="even"/>
      <w:type w:val="continuous"/>
      <w:pgSz w:w="11906" w:h="16838"/>
      <w:pgMar w:top="1440" w:right="1800" w:bottom="1440" w:left="1800"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sdtPr>
    <w:sdtEndPr>
      <w:rPr>
        <w:sz w:val="28"/>
        <w:szCs w:val="28"/>
      </w:rPr>
    </w:sdtEndPr>
    <w:sdtContent>
      <w:p>
        <w:pPr>
          <w:pStyle w:val="7"/>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sdtPr>
    <w:sdtContent>
      <w:p>
        <w:pPr>
          <w:pStyle w:val="7"/>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90863"/>
    <w:multiLevelType w:val="singleLevel"/>
    <w:tmpl w:val="B51908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91"/>
    <w:rsid w:val="0000076A"/>
    <w:rsid w:val="0000209A"/>
    <w:rsid w:val="00013EFD"/>
    <w:rsid w:val="00014928"/>
    <w:rsid w:val="00031B04"/>
    <w:rsid w:val="00047F5D"/>
    <w:rsid w:val="00052109"/>
    <w:rsid w:val="00057FD9"/>
    <w:rsid w:val="000874A1"/>
    <w:rsid w:val="00091766"/>
    <w:rsid w:val="00093ED9"/>
    <w:rsid w:val="00097F31"/>
    <w:rsid w:val="000B1605"/>
    <w:rsid w:val="000B3AD3"/>
    <w:rsid w:val="000B57A0"/>
    <w:rsid w:val="000C65EA"/>
    <w:rsid w:val="000D6D0B"/>
    <w:rsid w:val="000E314D"/>
    <w:rsid w:val="000E4BFC"/>
    <w:rsid w:val="000E632E"/>
    <w:rsid w:val="000F7C15"/>
    <w:rsid w:val="00105334"/>
    <w:rsid w:val="001134F6"/>
    <w:rsid w:val="00140819"/>
    <w:rsid w:val="0014351B"/>
    <w:rsid w:val="00164583"/>
    <w:rsid w:val="001676AF"/>
    <w:rsid w:val="001933ED"/>
    <w:rsid w:val="0019616C"/>
    <w:rsid w:val="001A0003"/>
    <w:rsid w:val="001C584F"/>
    <w:rsid w:val="001D4999"/>
    <w:rsid w:val="001E2AB1"/>
    <w:rsid w:val="00213199"/>
    <w:rsid w:val="00214F70"/>
    <w:rsid w:val="002208CF"/>
    <w:rsid w:val="00220968"/>
    <w:rsid w:val="002214BB"/>
    <w:rsid w:val="00226452"/>
    <w:rsid w:val="002334B4"/>
    <w:rsid w:val="002336DB"/>
    <w:rsid w:val="002410D7"/>
    <w:rsid w:val="00246250"/>
    <w:rsid w:val="002538AA"/>
    <w:rsid w:val="002A53DD"/>
    <w:rsid w:val="002B5483"/>
    <w:rsid w:val="002C6B89"/>
    <w:rsid w:val="002E0813"/>
    <w:rsid w:val="002E0C8B"/>
    <w:rsid w:val="002E184C"/>
    <w:rsid w:val="002E725C"/>
    <w:rsid w:val="0030314D"/>
    <w:rsid w:val="00315EA5"/>
    <w:rsid w:val="00325870"/>
    <w:rsid w:val="0032605F"/>
    <w:rsid w:val="003366AD"/>
    <w:rsid w:val="00336709"/>
    <w:rsid w:val="003368EC"/>
    <w:rsid w:val="0035635E"/>
    <w:rsid w:val="003708C7"/>
    <w:rsid w:val="00377DDA"/>
    <w:rsid w:val="003809BC"/>
    <w:rsid w:val="0038115A"/>
    <w:rsid w:val="003A14F7"/>
    <w:rsid w:val="003B2702"/>
    <w:rsid w:val="004016F7"/>
    <w:rsid w:val="00403979"/>
    <w:rsid w:val="0040464C"/>
    <w:rsid w:val="00412239"/>
    <w:rsid w:val="00413BFA"/>
    <w:rsid w:val="00426A05"/>
    <w:rsid w:val="00431E06"/>
    <w:rsid w:val="00432585"/>
    <w:rsid w:val="004431C8"/>
    <w:rsid w:val="00461111"/>
    <w:rsid w:val="004613D0"/>
    <w:rsid w:val="004642DE"/>
    <w:rsid w:val="00466068"/>
    <w:rsid w:val="00480522"/>
    <w:rsid w:val="00480692"/>
    <w:rsid w:val="0048356D"/>
    <w:rsid w:val="00483DC5"/>
    <w:rsid w:val="0048410F"/>
    <w:rsid w:val="004878CB"/>
    <w:rsid w:val="00490301"/>
    <w:rsid w:val="00493D44"/>
    <w:rsid w:val="004C309E"/>
    <w:rsid w:val="004C48F9"/>
    <w:rsid w:val="004C6DDE"/>
    <w:rsid w:val="004E04CE"/>
    <w:rsid w:val="004E0EBC"/>
    <w:rsid w:val="004E56CF"/>
    <w:rsid w:val="004F4B9D"/>
    <w:rsid w:val="004F7B52"/>
    <w:rsid w:val="00501D17"/>
    <w:rsid w:val="0051152E"/>
    <w:rsid w:val="00520438"/>
    <w:rsid w:val="0052374F"/>
    <w:rsid w:val="0053245B"/>
    <w:rsid w:val="00557DBF"/>
    <w:rsid w:val="00577B04"/>
    <w:rsid w:val="00585C24"/>
    <w:rsid w:val="0059581C"/>
    <w:rsid w:val="005B01EB"/>
    <w:rsid w:val="005C06A7"/>
    <w:rsid w:val="005C4B95"/>
    <w:rsid w:val="005D70A7"/>
    <w:rsid w:val="005E2A53"/>
    <w:rsid w:val="005E383E"/>
    <w:rsid w:val="005E4425"/>
    <w:rsid w:val="005F6E06"/>
    <w:rsid w:val="00607A58"/>
    <w:rsid w:val="0061075E"/>
    <w:rsid w:val="00612C3A"/>
    <w:rsid w:val="00614EE6"/>
    <w:rsid w:val="00635B1F"/>
    <w:rsid w:val="006548F9"/>
    <w:rsid w:val="00684D66"/>
    <w:rsid w:val="00686FA3"/>
    <w:rsid w:val="00693CF0"/>
    <w:rsid w:val="006958E8"/>
    <w:rsid w:val="006979D8"/>
    <w:rsid w:val="006B38D3"/>
    <w:rsid w:val="006B76FC"/>
    <w:rsid w:val="006D580E"/>
    <w:rsid w:val="006F2662"/>
    <w:rsid w:val="006F5109"/>
    <w:rsid w:val="006F7D87"/>
    <w:rsid w:val="00703C02"/>
    <w:rsid w:val="007103F8"/>
    <w:rsid w:val="00717D49"/>
    <w:rsid w:val="0072057B"/>
    <w:rsid w:val="00724758"/>
    <w:rsid w:val="007376A3"/>
    <w:rsid w:val="0074439F"/>
    <w:rsid w:val="00746183"/>
    <w:rsid w:val="00763079"/>
    <w:rsid w:val="007A0BB3"/>
    <w:rsid w:val="007B4B01"/>
    <w:rsid w:val="007B5A4C"/>
    <w:rsid w:val="007B6E44"/>
    <w:rsid w:val="007B727A"/>
    <w:rsid w:val="007E17CD"/>
    <w:rsid w:val="007F0C29"/>
    <w:rsid w:val="008300F4"/>
    <w:rsid w:val="008302F6"/>
    <w:rsid w:val="008376DB"/>
    <w:rsid w:val="00846B8A"/>
    <w:rsid w:val="00855574"/>
    <w:rsid w:val="00876140"/>
    <w:rsid w:val="00876727"/>
    <w:rsid w:val="00883095"/>
    <w:rsid w:val="00893E9C"/>
    <w:rsid w:val="008A151C"/>
    <w:rsid w:val="008A4E70"/>
    <w:rsid w:val="008A7E6A"/>
    <w:rsid w:val="008D3A64"/>
    <w:rsid w:val="008E6472"/>
    <w:rsid w:val="008F4BCD"/>
    <w:rsid w:val="009052E3"/>
    <w:rsid w:val="00906EF9"/>
    <w:rsid w:val="009164A9"/>
    <w:rsid w:val="009235D8"/>
    <w:rsid w:val="009271A4"/>
    <w:rsid w:val="00940BAC"/>
    <w:rsid w:val="00941221"/>
    <w:rsid w:val="00946F99"/>
    <w:rsid w:val="00947086"/>
    <w:rsid w:val="00963E4E"/>
    <w:rsid w:val="00977584"/>
    <w:rsid w:val="00984DA2"/>
    <w:rsid w:val="009B18D1"/>
    <w:rsid w:val="009B3EC0"/>
    <w:rsid w:val="009C6E8F"/>
    <w:rsid w:val="009D4007"/>
    <w:rsid w:val="009E106D"/>
    <w:rsid w:val="009F2303"/>
    <w:rsid w:val="00A26D6C"/>
    <w:rsid w:val="00A33110"/>
    <w:rsid w:val="00A44D0D"/>
    <w:rsid w:val="00A50AFD"/>
    <w:rsid w:val="00A5605A"/>
    <w:rsid w:val="00A57B62"/>
    <w:rsid w:val="00A613E6"/>
    <w:rsid w:val="00A66B93"/>
    <w:rsid w:val="00A67E7E"/>
    <w:rsid w:val="00A743EA"/>
    <w:rsid w:val="00A755E2"/>
    <w:rsid w:val="00A76450"/>
    <w:rsid w:val="00A92E1C"/>
    <w:rsid w:val="00A94D8C"/>
    <w:rsid w:val="00A96B2D"/>
    <w:rsid w:val="00AA1130"/>
    <w:rsid w:val="00AA31C4"/>
    <w:rsid w:val="00AB44F0"/>
    <w:rsid w:val="00AC2E30"/>
    <w:rsid w:val="00AC3983"/>
    <w:rsid w:val="00AC6954"/>
    <w:rsid w:val="00AD5492"/>
    <w:rsid w:val="00B154AB"/>
    <w:rsid w:val="00B15996"/>
    <w:rsid w:val="00B27A7B"/>
    <w:rsid w:val="00B32C31"/>
    <w:rsid w:val="00B439B4"/>
    <w:rsid w:val="00B50326"/>
    <w:rsid w:val="00B530D6"/>
    <w:rsid w:val="00B60D4A"/>
    <w:rsid w:val="00B66364"/>
    <w:rsid w:val="00B7778C"/>
    <w:rsid w:val="00B83DF8"/>
    <w:rsid w:val="00B8765B"/>
    <w:rsid w:val="00B97DB7"/>
    <w:rsid w:val="00BA55D4"/>
    <w:rsid w:val="00BB65C1"/>
    <w:rsid w:val="00BC4A63"/>
    <w:rsid w:val="00BD1A3B"/>
    <w:rsid w:val="00BF0DA7"/>
    <w:rsid w:val="00C0407C"/>
    <w:rsid w:val="00C14E9C"/>
    <w:rsid w:val="00C213FE"/>
    <w:rsid w:val="00C312C2"/>
    <w:rsid w:val="00C3632D"/>
    <w:rsid w:val="00C4619E"/>
    <w:rsid w:val="00C467C8"/>
    <w:rsid w:val="00C603E1"/>
    <w:rsid w:val="00C70C60"/>
    <w:rsid w:val="00C741D2"/>
    <w:rsid w:val="00C76ECB"/>
    <w:rsid w:val="00C8202D"/>
    <w:rsid w:val="00C8311C"/>
    <w:rsid w:val="00C84884"/>
    <w:rsid w:val="00C905B3"/>
    <w:rsid w:val="00C91355"/>
    <w:rsid w:val="00CA2D8C"/>
    <w:rsid w:val="00CA409D"/>
    <w:rsid w:val="00CA4B31"/>
    <w:rsid w:val="00CB1BB0"/>
    <w:rsid w:val="00CC0221"/>
    <w:rsid w:val="00CC05CC"/>
    <w:rsid w:val="00CD5842"/>
    <w:rsid w:val="00CE4809"/>
    <w:rsid w:val="00D24688"/>
    <w:rsid w:val="00D622C4"/>
    <w:rsid w:val="00D62486"/>
    <w:rsid w:val="00D727F2"/>
    <w:rsid w:val="00D94341"/>
    <w:rsid w:val="00D95752"/>
    <w:rsid w:val="00DA1D41"/>
    <w:rsid w:val="00DA26AD"/>
    <w:rsid w:val="00DA28C0"/>
    <w:rsid w:val="00DB55A9"/>
    <w:rsid w:val="00DC4238"/>
    <w:rsid w:val="00DC6479"/>
    <w:rsid w:val="00DE08C6"/>
    <w:rsid w:val="00DF1B7A"/>
    <w:rsid w:val="00E11200"/>
    <w:rsid w:val="00E12CAD"/>
    <w:rsid w:val="00E23690"/>
    <w:rsid w:val="00E27301"/>
    <w:rsid w:val="00E4172D"/>
    <w:rsid w:val="00E45291"/>
    <w:rsid w:val="00E46122"/>
    <w:rsid w:val="00EA2C2C"/>
    <w:rsid w:val="00EA33C6"/>
    <w:rsid w:val="00EB0BCE"/>
    <w:rsid w:val="00EC6A84"/>
    <w:rsid w:val="00ED0C39"/>
    <w:rsid w:val="00ED31E1"/>
    <w:rsid w:val="00EE07A5"/>
    <w:rsid w:val="00EE40D4"/>
    <w:rsid w:val="00EF6F64"/>
    <w:rsid w:val="00F04EAA"/>
    <w:rsid w:val="00F07046"/>
    <w:rsid w:val="00F23643"/>
    <w:rsid w:val="00F24D89"/>
    <w:rsid w:val="00F40988"/>
    <w:rsid w:val="00F433F2"/>
    <w:rsid w:val="00F43A13"/>
    <w:rsid w:val="00F44285"/>
    <w:rsid w:val="00F457E8"/>
    <w:rsid w:val="00F538D1"/>
    <w:rsid w:val="00F56617"/>
    <w:rsid w:val="00F60955"/>
    <w:rsid w:val="00F64376"/>
    <w:rsid w:val="00F70580"/>
    <w:rsid w:val="00F70E24"/>
    <w:rsid w:val="00F87A7A"/>
    <w:rsid w:val="00F949D3"/>
    <w:rsid w:val="00FB0C80"/>
    <w:rsid w:val="00FB58A4"/>
    <w:rsid w:val="00FC22B7"/>
    <w:rsid w:val="00FC54F0"/>
    <w:rsid w:val="00FD31E6"/>
    <w:rsid w:val="00FE10A0"/>
    <w:rsid w:val="00FE5ACF"/>
    <w:rsid w:val="00FE630D"/>
    <w:rsid w:val="00FF3988"/>
    <w:rsid w:val="03920B42"/>
    <w:rsid w:val="04A24AE7"/>
    <w:rsid w:val="05511383"/>
    <w:rsid w:val="05EE034D"/>
    <w:rsid w:val="063A5578"/>
    <w:rsid w:val="06C35B21"/>
    <w:rsid w:val="0703551A"/>
    <w:rsid w:val="07A34BED"/>
    <w:rsid w:val="09983D2A"/>
    <w:rsid w:val="09F160A8"/>
    <w:rsid w:val="0B2D17F5"/>
    <w:rsid w:val="0B2F021F"/>
    <w:rsid w:val="0B98591E"/>
    <w:rsid w:val="0BA833D4"/>
    <w:rsid w:val="0CDB05BA"/>
    <w:rsid w:val="0CE24357"/>
    <w:rsid w:val="10533DC3"/>
    <w:rsid w:val="10BC3878"/>
    <w:rsid w:val="10EC261D"/>
    <w:rsid w:val="10FB766A"/>
    <w:rsid w:val="132B5D63"/>
    <w:rsid w:val="137F1C0C"/>
    <w:rsid w:val="13E14C51"/>
    <w:rsid w:val="140D08E2"/>
    <w:rsid w:val="14BD33FD"/>
    <w:rsid w:val="14E36AF9"/>
    <w:rsid w:val="15185F08"/>
    <w:rsid w:val="160A05B7"/>
    <w:rsid w:val="17456796"/>
    <w:rsid w:val="179D2EA1"/>
    <w:rsid w:val="180431EB"/>
    <w:rsid w:val="192E3DEE"/>
    <w:rsid w:val="1AC01B94"/>
    <w:rsid w:val="1B3E6AB5"/>
    <w:rsid w:val="1BEF36CE"/>
    <w:rsid w:val="1C502D2F"/>
    <w:rsid w:val="1C8645B0"/>
    <w:rsid w:val="1E2B1BA6"/>
    <w:rsid w:val="21FB3548"/>
    <w:rsid w:val="226128F4"/>
    <w:rsid w:val="23CC3908"/>
    <w:rsid w:val="252C73D0"/>
    <w:rsid w:val="262A2AF7"/>
    <w:rsid w:val="286869BB"/>
    <w:rsid w:val="28787696"/>
    <w:rsid w:val="28887B52"/>
    <w:rsid w:val="28C410EB"/>
    <w:rsid w:val="28C81676"/>
    <w:rsid w:val="29FA732B"/>
    <w:rsid w:val="2A2402D7"/>
    <w:rsid w:val="2AE90DBC"/>
    <w:rsid w:val="2CDD414D"/>
    <w:rsid w:val="2CF72605"/>
    <w:rsid w:val="2D4F3EA5"/>
    <w:rsid w:val="2E046957"/>
    <w:rsid w:val="2EA044A8"/>
    <w:rsid w:val="2F637AEF"/>
    <w:rsid w:val="2FD9610C"/>
    <w:rsid w:val="302D1428"/>
    <w:rsid w:val="323531F5"/>
    <w:rsid w:val="33304DF7"/>
    <w:rsid w:val="33A9694B"/>
    <w:rsid w:val="33B25EBA"/>
    <w:rsid w:val="34965830"/>
    <w:rsid w:val="36776016"/>
    <w:rsid w:val="38AC215E"/>
    <w:rsid w:val="3A2C60EF"/>
    <w:rsid w:val="3B2A507E"/>
    <w:rsid w:val="3B2B7EAA"/>
    <w:rsid w:val="3C371087"/>
    <w:rsid w:val="3CBA672E"/>
    <w:rsid w:val="3D5B04BC"/>
    <w:rsid w:val="3D757936"/>
    <w:rsid w:val="3EE77D19"/>
    <w:rsid w:val="407E2488"/>
    <w:rsid w:val="407E2887"/>
    <w:rsid w:val="40E33E96"/>
    <w:rsid w:val="40F065FE"/>
    <w:rsid w:val="41F23BA8"/>
    <w:rsid w:val="42FD7E61"/>
    <w:rsid w:val="4444556D"/>
    <w:rsid w:val="44A70E12"/>
    <w:rsid w:val="45276BFC"/>
    <w:rsid w:val="46AF667F"/>
    <w:rsid w:val="47FE7E85"/>
    <w:rsid w:val="496810F6"/>
    <w:rsid w:val="49B76EBF"/>
    <w:rsid w:val="4A02607F"/>
    <w:rsid w:val="4CC3473B"/>
    <w:rsid w:val="4CE046A9"/>
    <w:rsid w:val="4D8C3445"/>
    <w:rsid w:val="4DB85D94"/>
    <w:rsid w:val="4E5A77C7"/>
    <w:rsid w:val="4EC16981"/>
    <w:rsid w:val="4FDD09F3"/>
    <w:rsid w:val="51A15FC8"/>
    <w:rsid w:val="51D97048"/>
    <w:rsid w:val="522E3F18"/>
    <w:rsid w:val="53F20BF0"/>
    <w:rsid w:val="54257F52"/>
    <w:rsid w:val="561075E8"/>
    <w:rsid w:val="573B3419"/>
    <w:rsid w:val="58D82790"/>
    <w:rsid w:val="593B5850"/>
    <w:rsid w:val="5B722362"/>
    <w:rsid w:val="5B9331D8"/>
    <w:rsid w:val="5CAD0973"/>
    <w:rsid w:val="5EDC27B6"/>
    <w:rsid w:val="60104706"/>
    <w:rsid w:val="606015E9"/>
    <w:rsid w:val="61333B64"/>
    <w:rsid w:val="63E80D0A"/>
    <w:rsid w:val="65475FD6"/>
    <w:rsid w:val="66B47F2B"/>
    <w:rsid w:val="676068C5"/>
    <w:rsid w:val="69F10169"/>
    <w:rsid w:val="6A95580C"/>
    <w:rsid w:val="6ADA1FB4"/>
    <w:rsid w:val="6B87281B"/>
    <w:rsid w:val="6CEA16D7"/>
    <w:rsid w:val="6D937001"/>
    <w:rsid w:val="6EC10965"/>
    <w:rsid w:val="6F9A0447"/>
    <w:rsid w:val="71204DB0"/>
    <w:rsid w:val="744D6C8B"/>
    <w:rsid w:val="74952BBE"/>
    <w:rsid w:val="75524B2B"/>
    <w:rsid w:val="75EB5269"/>
    <w:rsid w:val="77BA4BFA"/>
    <w:rsid w:val="78654DBE"/>
    <w:rsid w:val="797E70AB"/>
    <w:rsid w:val="7983792C"/>
    <w:rsid w:val="7AC40634"/>
    <w:rsid w:val="7CBC1DDB"/>
    <w:rsid w:val="7CF46E2C"/>
    <w:rsid w:val="7E487FFB"/>
    <w:rsid w:val="7F1B6DCB"/>
    <w:rsid w:val="7F2E5B5B"/>
    <w:rsid w:val="7F7A31EE"/>
    <w:rsid w:val="FEFFDFC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Closing"/>
    <w:basedOn w:val="1"/>
    <w:qFormat/>
    <w:uiPriority w:val="0"/>
    <w:pPr>
      <w:ind w:left="100" w:leftChars="2100"/>
    </w:pPr>
    <w:rPr>
      <w:sz w:val="28"/>
      <w:szCs w:val="20"/>
    </w:rPr>
  </w:style>
  <w:style w:type="paragraph" w:styleId="3">
    <w:name w:val="Body Text"/>
    <w:basedOn w:val="1"/>
    <w:qFormat/>
    <w:uiPriority w:val="0"/>
    <w:rPr>
      <w:sz w:val="28"/>
      <w:szCs w:val="20"/>
    </w:rPr>
  </w:style>
  <w:style w:type="paragraph" w:styleId="4">
    <w:name w:val="Body Text Indent"/>
    <w:basedOn w:val="1"/>
    <w:qFormat/>
    <w:uiPriority w:val="0"/>
    <w:pPr>
      <w:adjustRightInd w:val="0"/>
      <w:snapToGrid w:val="0"/>
      <w:spacing w:line="540" w:lineRule="atLeast"/>
      <w:ind w:firstLine="717" w:firstLineChars="236"/>
    </w:pPr>
    <w:rPr>
      <w:spacing w:val="12"/>
      <w:sz w:val="28"/>
    </w:rPr>
  </w:style>
  <w:style w:type="paragraph" w:styleId="5">
    <w:name w:val="Body Text Indent 2"/>
    <w:basedOn w:val="1"/>
    <w:qFormat/>
    <w:uiPriority w:val="0"/>
    <w:pPr>
      <w:adjustRightInd w:val="0"/>
      <w:snapToGrid w:val="0"/>
      <w:spacing w:line="540" w:lineRule="atLeast"/>
      <w:ind w:firstLine="608" w:firstLineChars="200"/>
    </w:pPr>
    <w:rPr>
      <w:spacing w:val="12"/>
      <w:sz w:val="28"/>
    </w:rPr>
  </w:style>
  <w:style w:type="paragraph" w:styleId="6">
    <w:name w:val="Balloon Text"/>
    <w:basedOn w:val="1"/>
    <w:link w:val="33"/>
    <w:qFormat/>
    <w:uiPriority w:val="0"/>
    <w:rPr>
      <w:sz w:val="18"/>
      <w:szCs w:val="18"/>
    </w:rPr>
  </w:style>
  <w:style w:type="paragraph" w:styleId="7">
    <w:name w:val="footer"/>
    <w:basedOn w:val="1"/>
    <w:link w:val="32"/>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line="500" w:lineRule="exact"/>
      <w:ind w:left="538" w:leftChars="256" w:firstLine="17" w:firstLineChars="6"/>
    </w:pPr>
    <w:rPr>
      <w:rFonts w:ascii="宋体" w:hAnsi="宋体"/>
      <w:sz w:val="28"/>
    </w:r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
    <w:name w:val="xl22"/>
    <w:basedOn w:val="1"/>
    <w:qFormat/>
    <w:uiPriority w:val="0"/>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8">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
    <w:name w:val="xl35"/>
    <w:basedOn w:val="1"/>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21">
    <w:name w:val="xl3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2">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
    <w:name w:val="xl33"/>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24">
    <w:name w:val="xl2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2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6">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28">
    <w:name w:val="xl23"/>
    <w:basedOn w:val="1"/>
    <w:qFormat/>
    <w:uiPriority w:val="0"/>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2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1">
    <w:name w:val="xl34"/>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character" w:customStyle="1" w:styleId="32">
    <w:name w:val="页脚 Char"/>
    <w:basedOn w:val="11"/>
    <w:link w:val="7"/>
    <w:qFormat/>
    <w:uiPriority w:val="99"/>
    <w:rPr>
      <w:kern w:val="2"/>
      <w:sz w:val="18"/>
      <w:szCs w:val="18"/>
    </w:rPr>
  </w:style>
  <w:style w:type="character" w:customStyle="1" w:styleId="33">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7</Pages>
  <Words>2280</Words>
  <Characters>2727</Characters>
  <Lines>23</Lines>
  <Paragraphs>6</Paragraphs>
  <TotalTime>0</TotalTime>
  <ScaleCrop>false</ScaleCrop>
  <LinksUpToDate>false</LinksUpToDate>
  <CharactersWithSpaces>2970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2020-11-18T15:47:00Z</dcterms:created>
  <dc:creator>赵天鹏(13001863005)</dc:creator>
  <cp:lastModifiedBy>喵喵喵017</cp:lastModifiedBy>
  <cp:lastPrinted>2021-02-01T09:29:00Z</cp:lastPrinted>
  <dcterms:modified xsi:type="dcterms:W3CDTF">2021-07-27T07:30:38Z</dcterms:modified>
  <dc:title>萍钢老区高炉喷煤项目招标公告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BD59C54C45B145D68153EF0FE16FC997</vt:lpwstr>
  </property>
</Properties>
</file>