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ascii="小标宋" w:eastAsia="小标宋" w:hAnsiTheme="majorEastAsia"/>
          <w:b/>
          <w:kern w:val="3276"/>
          <w:sz w:val="44"/>
          <w:szCs w:val="44"/>
        </w:rPr>
      </w:pPr>
      <w:r>
        <w:rPr>
          <w:rFonts w:hint="eastAsia" w:ascii="小标宋" w:eastAsia="小标宋" w:hAnsiTheme="majorEastAsia"/>
          <w:b/>
          <w:kern w:val="3276"/>
          <w:sz w:val="44"/>
          <w:szCs w:val="44"/>
        </w:rPr>
        <w:t>萍乡萍钢安源钢铁有限公司</w:t>
      </w:r>
    </w:p>
    <w:p>
      <w:pPr>
        <w:adjustRightInd w:val="0"/>
        <w:snapToGrid w:val="0"/>
        <w:spacing w:line="640" w:lineRule="atLeast"/>
        <w:jc w:val="center"/>
        <w:rPr>
          <w:rFonts w:ascii="小标宋" w:eastAsia="小标宋" w:hAnsiTheme="majorEastAsia"/>
          <w:b/>
          <w:color w:val="000000" w:themeColor="text1"/>
          <w:kern w:val="3276"/>
          <w:sz w:val="44"/>
          <w:szCs w:val="44"/>
          <w14:textFill>
            <w14:solidFill>
              <w14:schemeClr w14:val="tx1"/>
            </w14:solidFill>
          </w14:textFill>
        </w:rPr>
      </w:pPr>
      <w:r>
        <w:rPr>
          <w:rFonts w:hint="eastAsia" w:ascii="小标宋" w:eastAsia="小标宋" w:hAnsiTheme="majorEastAsia"/>
          <w:b/>
          <w:color w:val="000000" w:themeColor="text1"/>
          <w:kern w:val="3276"/>
          <w:sz w:val="44"/>
          <w:szCs w:val="44"/>
          <w:lang w:val="en-US" w:eastAsia="zh-CN"/>
          <w14:textFill>
            <w14:solidFill>
              <w14:schemeClr w14:val="tx1"/>
            </w14:solidFill>
          </w14:textFill>
        </w:rPr>
        <w:t>2024年度</w:t>
      </w:r>
      <w:r>
        <w:rPr>
          <w:rFonts w:hint="eastAsia" w:ascii="小标宋" w:eastAsia="小标宋" w:hAnsiTheme="majorEastAsia"/>
          <w:b/>
          <w:color w:val="000000" w:themeColor="text1"/>
          <w:kern w:val="3276"/>
          <w:sz w:val="44"/>
          <w:szCs w:val="44"/>
          <w14:textFill>
            <w14:solidFill>
              <w14:schemeClr w14:val="tx1"/>
            </w14:solidFill>
          </w14:textFill>
        </w:rPr>
        <w:t>生产区沥青路面修复工程</w:t>
      </w:r>
    </w:p>
    <w:p>
      <w:pPr>
        <w:adjustRightInd w:val="0"/>
        <w:snapToGrid w:val="0"/>
        <w:spacing w:line="540" w:lineRule="atLeast"/>
        <w:jc w:val="center"/>
        <w:rPr>
          <w:rFonts w:ascii="小标宋" w:hAnsi="仿宋" w:eastAsia="小标宋"/>
          <w:b/>
          <w:kern w:val="0"/>
          <w:sz w:val="44"/>
          <w:szCs w:val="32"/>
        </w:rPr>
      </w:pPr>
      <w:r>
        <w:rPr>
          <w:rFonts w:hint="eastAsia" w:ascii="小标宋" w:eastAsia="小标宋" w:hAnsiTheme="majorEastAsia"/>
          <w:b/>
          <w:kern w:val="3276"/>
          <w:sz w:val="44"/>
          <w:szCs w:val="44"/>
        </w:rPr>
        <w:t>招标公告</w:t>
      </w:r>
    </w:p>
    <w:p>
      <w:pPr>
        <w:adjustRightInd w:val="0"/>
        <w:snapToGrid w:val="0"/>
        <w:spacing w:line="540" w:lineRule="atLeast"/>
        <w:jc w:val="center"/>
        <w:rPr>
          <w:rFonts w:ascii="仿宋" w:hAnsi="仿宋" w:eastAsia="仿宋"/>
          <w:spacing w:val="12"/>
          <w:sz w:val="32"/>
          <w:szCs w:val="32"/>
        </w:rPr>
      </w:pPr>
      <w:r>
        <w:rPr>
          <w:rFonts w:hint="eastAsia" w:ascii="仿宋" w:hAnsi="仿宋" w:eastAsia="仿宋"/>
          <w:spacing w:val="12"/>
          <w:sz w:val="32"/>
          <w:szCs w:val="32"/>
        </w:rPr>
        <w:t>（业务编号：</w:t>
      </w:r>
      <w:r>
        <w:rPr>
          <w:rFonts w:hint="eastAsia" w:ascii="仿宋" w:hAnsi="仿宋" w:eastAsia="仿宋"/>
          <w:spacing w:val="12"/>
          <w:sz w:val="32"/>
          <w:szCs w:val="32"/>
          <w:u w:val="none"/>
        </w:rPr>
        <w:t>ZB/JD2024-GC007</w:t>
      </w:r>
      <w:r>
        <w:rPr>
          <w:rFonts w:hint="eastAsia" w:ascii="仿宋" w:hAnsi="仿宋" w:eastAsia="仿宋"/>
          <w:spacing w:val="12"/>
          <w:sz w:val="32"/>
          <w:szCs w:val="32"/>
        </w:rPr>
        <w:t>）</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萍乡萍钢安源钢铁有限公司拟对以下项目进行公开招标，欢迎符合招标条件的单位踊跃参与投标。</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一、招标项目概况</w:t>
      </w:r>
    </w:p>
    <w:p>
      <w:pPr>
        <w:widowControl/>
        <w:spacing w:line="440" w:lineRule="exact"/>
        <w:ind w:firstLine="640" w:firstLineChars="200"/>
        <w:rPr>
          <w:rFonts w:ascii="仿宋" w:hAnsi="仿宋" w:eastAsia="仿宋"/>
          <w:kern w:val="0"/>
          <w:sz w:val="32"/>
          <w:szCs w:val="32"/>
        </w:rPr>
      </w:pPr>
      <w:r>
        <w:rPr>
          <w:rFonts w:hint="eastAsia" w:ascii="仿宋" w:hAnsi="仿宋" w:eastAsia="仿宋"/>
          <w:sz w:val="32"/>
          <w:szCs w:val="32"/>
        </w:rPr>
        <w:t>项目名称：</w:t>
      </w:r>
      <w:r>
        <w:rPr>
          <w:rFonts w:hint="eastAsia" w:ascii="仿宋" w:hAnsi="仿宋" w:eastAsia="仿宋"/>
          <w:sz w:val="32"/>
          <w:szCs w:val="32"/>
          <w:lang w:val="en-US" w:eastAsia="zh-CN"/>
        </w:rPr>
        <w:t>2024年度</w:t>
      </w:r>
      <w:r>
        <w:rPr>
          <w:rFonts w:hint="eastAsia" w:ascii="仿宋" w:hAnsi="仿宋" w:eastAsia="仿宋"/>
          <w:sz w:val="32"/>
          <w:szCs w:val="32"/>
        </w:rPr>
        <w:t>生产区沥青路面修复工程</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技术要求：国家现行规范标准</w:t>
      </w:r>
    </w:p>
    <w:p>
      <w:pPr>
        <w:adjustRightInd w:val="0"/>
        <w:snapToGrid w:val="0"/>
        <w:spacing w:line="540" w:lineRule="atLeast"/>
        <w:ind w:firstLine="640" w:firstLineChars="200"/>
        <w:rPr>
          <w:rFonts w:ascii="仿宋" w:hAnsi="仿宋" w:eastAsia="仿宋"/>
          <w:sz w:val="32"/>
          <w:szCs w:val="32"/>
          <w:u w:val="single"/>
        </w:rPr>
      </w:pPr>
      <w:r>
        <w:rPr>
          <w:rFonts w:hint="eastAsia" w:ascii="仿宋" w:hAnsi="仿宋" w:eastAsia="仿宋"/>
          <w:sz w:val="32"/>
          <w:szCs w:val="32"/>
        </w:rPr>
        <w:t>建设地址：萍乡萍钢安源钢铁有限公司湘东、安源生产区</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项目工期：</w:t>
      </w:r>
      <w:r>
        <w:rPr>
          <w:rFonts w:hint="eastAsia" w:ascii="仿宋" w:hAnsi="仿宋" w:eastAsia="仿宋"/>
          <w:sz w:val="32"/>
          <w:szCs w:val="32"/>
          <w:lang w:eastAsia="zh-CN"/>
        </w:rPr>
        <w:t>预计</w:t>
      </w:r>
      <w:r>
        <w:rPr>
          <w:rFonts w:hint="eastAsia" w:ascii="仿宋" w:hAnsi="仿宋" w:eastAsia="仿宋" w:cs="Arial"/>
          <w:color w:val="000000"/>
          <w:kern w:val="0"/>
          <w:sz w:val="32"/>
          <w:szCs w:val="32"/>
        </w:rPr>
        <w:t>202</w:t>
      </w:r>
      <w:r>
        <w:rPr>
          <w:rFonts w:hint="eastAsia" w:ascii="仿宋" w:hAnsi="仿宋" w:eastAsia="仿宋" w:cs="Arial"/>
          <w:color w:val="000000"/>
          <w:kern w:val="0"/>
          <w:sz w:val="32"/>
          <w:szCs w:val="32"/>
          <w:lang w:val="en-US" w:eastAsia="zh-CN"/>
        </w:rPr>
        <w:t>4</w:t>
      </w:r>
      <w:r>
        <w:rPr>
          <w:rFonts w:hint="eastAsia"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5</w:t>
      </w:r>
      <w:r>
        <w:rPr>
          <w:rFonts w:hint="eastAsia"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10</w:t>
      </w:r>
      <w:r>
        <w:rPr>
          <w:rFonts w:hint="eastAsia" w:ascii="仿宋" w:hAnsi="仿宋" w:eastAsia="仿宋" w:cs="Arial"/>
          <w:color w:val="000000"/>
          <w:kern w:val="0"/>
          <w:sz w:val="32"/>
          <w:szCs w:val="32"/>
        </w:rPr>
        <w:t>日至202</w:t>
      </w:r>
      <w:r>
        <w:rPr>
          <w:rFonts w:hint="eastAsia" w:ascii="仿宋" w:hAnsi="仿宋" w:eastAsia="仿宋" w:cs="Arial"/>
          <w:color w:val="000000"/>
          <w:kern w:val="0"/>
          <w:sz w:val="32"/>
          <w:szCs w:val="32"/>
          <w:lang w:val="en-US" w:eastAsia="zh-CN"/>
        </w:rPr>
        <w:t>5</w:t>
      </w:r>
      <w:r>
        <w:rPr>
          <w:rFonts w:hint="eastAsia"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5</w:t>
      </w:r>
      <w:r>
        <w:rPr>
          <w:rFonts w:hint="eastAsia"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9</w:t>
      </w:r>
      <w:r>
        <w:rPr>
          <w:rFonts w:hint="eastAsia" w:ascii="仿宋" w:hAnsi="仿宋" w:eastAsia="仿宋" w:cs="Arial"/>
          <w:color w:val="000000"/>
          <w:kern w:val="0"/>
          <w:sz w:val="32"/>
          <w:szCs w:val="32"/>
        </w:rPr>
        <w:t>日</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承包方式：包工包料</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报名截止时间：</w:t>
      </w:r>
      <w:r>
        <w:rPr>
          <w:rFonts w:hint="eastAsia" w:ascii="仿宋" w:hAnsi="仿宋" w:eastAsia="仿宋"/>
          <w:sz w:val="32"/>
          <w:szCs w:val="32"/>
          <w:u w:val="single"/>
          <w:lang w:val="en-US" w:eastAsia="zh-CN"/>
        </w:rPr>
        <w:t>2024</w:t>
      </w:r>
      <w:r>
        <w:rPr>
          <w:rFonts w:hint="eastAsia" w:ascii="仿宋" w:hAnsi="仿宋" w:eastAsia="仿宋"/>
          <w:sz w:val="32"/>
          <w:szCs w:val="32"/>
        </w:rPr>
        <w:t>年</w:t>
      </w:r>
      <w:r>
        <w:rPr>
          <w:rFonts w:hint="eastAsia" w:ascii="仿宋" w:hAnsi="仿宋" w:eastAsia="仿宋"/>
          <w:sz w:val="32"/>
          <w:szCs w:val="32"/>
          <w:u w:val="single"/>
          <w:lang w:val="en-US" w:eastAsia="zh-CN"/>
        </w:rPr>
        <w:t>4</w:t>
      </w:r>
      <w:r>
        <w:rPr>
          <w:rFonts w:hint="eastAsia" w:ascii="仿宋" w:hAnsi="仿宋" w:eastAsia="仿宋"/>
          <w:sz w:val="32"/>
          <w:szCs w:val="32"/>
        </w:rPr>
        <w:t>月</w:t>
      </w:r>
      <w:r>
        <w:rPr>
          <w:rFonts w:hint="eastAsia" w:ascii="仿宋" w:hAnsi="仿宋" w:eastAsia="仿宋"/>
          <w:sz w:val="32"/>
          <w:szCs w:val="32"/>
          <w:u w:val="single"/>
          <w:lang w:val="en-US" w:eastAsia="zh-CN"/>
        </w:rPr>
        <w:t>21</w:t>
      </w:r>
      <w:r>
        <w:rPr>
          <w:rFonts w:hint="eastAsia" w:ascii="仿宋" w:hAnsi="仿宋" w:eastAsia="仿宋"/>
          <w:sz w:val="32"/>
          <w:szCs w:val="32"/>
        </w:rPr>
        <w:t>日</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招标时间：暂定</w:t>
      </w:r>
      <w:r>
        <w:rPr>
          <w:rFonts w:hint="eastAsia" w:ascii="仿宋" w:hAnsi="仿宋" w:eastAsia="仿宋"/>
          <w:sz w:val="32"/>
          <w:szCs w:val="32"/>
          <w:u w:val="single"/>
          <w:lang w:val="en-US" w:eastAsia="zh-CN"/>
        </w:rPr>
        <w:t>2024</w:t>
      </w:r>
      <w:r>
        <w:rPr>
          <w:rFonts w:hint="eastAsia" w:ascii="仿宋" w:hAnsi="仿宋" w:eastAsia="仿宋"/>
          <w:sz w:val="32"/>
          <w:szCs w:val="32"/>
        </w:rPr>
        <w:t>年</w:t>
      </w:r>
      <w:r>
        <w:rPr>
          <w:rFonts w:hint="eastAsia" w:ascii="仿宋" w:hAnsi="仿宋" w:eastAsia="仿宋"/>
          <w:sz w:val="32"/>
          <w:szCs w:val="32"/>
          <w:u w:val="single"/>
          <w:lang w:val="en-US" w:eastAsia="zh-CN"/>
        </w:rPr>
        <w:t>4</w:t>
      </w:r>
      <w:r>
        <w:rPr>
          <w:rFonts w:hint="eastAsia" w:ascii="仿宋" w:hAnsi="仿宋" w:eastAsia="仿宋"/>
          <w:sz w:val="32"/>
          <w:szCs w:val="32"/>
        </w:rPr>
        <w:t>月</w:t>
      </w:r>
      <w:r>
        <w:rPr>
          <w:rFonts w:hint="eastAsia" w:ascii="仿宋" w:hAnsi="仿宋" w:eastAsia="仿宋"/>
          <w:sz w:val="32"/>
          <w:szCs w:val="32"/>
          <w:u w:val="single"/>
          <w:lang w:val="en-US" w:eastAsia="zh-CN"/>
        </w:rPr>
        <w:t>26</w:t>
      </w:r>
      <w:r>
        <w:rPr>
          <w:rFonts w:hint="eastAsia" w:ascii="仿宋" w:hAnsi="仿宋" w:eastAsia="仿宋"/>
          <w:sz w:val="32"/>
          <w:szCs w:val="32"/>
        </w:rPr>
        <w:t>日</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二、招标范围</w:t>
      </w:r>
    </w:p>
    <w:p>
      <w:pPr>
        <w:adjustRightInd w:val="0"/>
        <w:snapToGrid w:val="0"/>
        <w:spacing w:line="520" w:lineRule="exact"/>
        <w:ind w:firstLine="640" w:firstLineChars="200"/>
        <w:rPr>
          <w:rStyle w:val="32"/>
          <w:rFonts w:ascii="仿宋" w:hAnsi="仿宋" w:eastAsia="仿宋"/>
          <w:color w:val="000000"/>
          <w:sz w:val="32"/>
          <w:szCs w:val="32"/>
        </w:rPr>
      </w:pPr>
      <w:r>
        <w:rPr>
          <w:rStyle w:val="32"/>
          <w:rFonts w:hint="eastAsia" w:ascii="仿宋" w:hAnsi="仿宋" w:eastAsia="仿宋"/>
          <w:color w:val="000000"/>
          <w:sz w:val="32"/>
          <w:szCs w:val="32"/>
        </w:rPr>
        <w:t>（一）</w:t>
      </w:r>
      <w:r>
        <w:rPr>
          <w:rFonts w:hint="eastAsia" w:ascii="仿宋" w:hAnsi="仿宋" w:eastAsia="仿宋"/>
          <w:kern w:val="3276"/>
          <w:sz w:val="32"/>
          <w:szCs w:val="32"/>
        </w:rPr>
        <w:t>沥青</w:t>
      </w:r>
      <w:r>
        <w:rPr>
          <w:rFonts w:hint="eastAsia" w:ascii="仿宋" w:hAnsi="仿宋" w:eastAsia="仿宋"/>
          <w:color w:val="000000" w:themeColor="text1"/>
          <w:sz w:val="32"/>
          <w:szCs w:val="32"/>
          <w14:textFill>
            <w14:solidFill>
              <w14:schemeClr w14:val="tx1"/>
            </w14:solidFill>
          </w14:textFill>
        </w:rPr>
        <w:t>路面修复：</w:t>
      </w:r>
      <w:r>
        <w:rPr>
          <w:rStyle w:val="32"/>
          <w:rFonts w:hint="eastAsia" w:ascii="仿宋" w:hAnsi="仿宋" w:eastAsia="仿宋"/>
          <w:color w:val="000000"/>
          <w:sz w:val="32"/>
          <w:szCs w:val="32"/>
        </w:rPr>
        <w:t>湘东生产区</w:t>
      </w:r>
      <w:r>
        <w:rPr>
          <w:rFonts w:hint="eastAsia" w:ascii="仿宋" w:hAnsi="仿宋" w:eastAsia="仿宋"/>
          <w:kern w:val="3276"/>
          <w:sz w:val="32"/>
          <w:szCs w:val="32"/>
        </w:rPr>
        <w:t>沥青</w:t>
      </w:r>
      <w:r>
        <w:rPr>
          <w:rFonts w:hint="eastAsia" w:ascii="仿宋" w:hAnsi="仿宋" w:eastAsia="仿宋"/>
          <w:color w:val="000000" w:themeColor="text1"/>
          <w:sz w:val="32"/>
          <w:szCs w:val="32"/>
          <w14:textFill>
            <w14:solidFill>
              <w14:schemeClr w14:val="tx1"/>
            </w14:solidFill>
          </w14:textFill>
        </w:rPr>
        <w:t>路面修复</w:t>
      </w:r>
      <w:r>
        <w:rPr>
          <w:rFonts w:hint="eastAsia" w:ascii="仿宋" w:hAnsi="仿宋" w:eastAsia="仿宋"/>
          <w:kern w:val="3276"/>
          <w:sz w:val="32"/>
          <w:szCs w:val="32"/>
        </w:rPr>
        <w:t>面积约</w:t>
      </w:r>
      <w:r>
        <w:rPr>
          <w:rStyle w:val="32"/>
          <w:rFonts w:hint="eastAsia" w:ascii="仿宋" w:hAnsi="仿宋" w:eastAsia="仿宋"/>
          <w:color w:val="auto"/>
          <w:sz w:val="32"/>
          <w:szCs w:val="32"/>
          <w:lang w:val="en-US" w:eastAsia="zh-CN"/>
        </w:rPr>
        <w:t>60</w:t>
      </w:r>
      <w:r>
        <w:rPr>
          <w:rStyle w:val="32"/>
          <w:rFonts w:hint="eastAsia" w:ascii="仿宋" w:hAnsi="仿宋" w:eastAsia="仿宋"/>
          <w:color w:val="auto"/>
          <w:sz w:val="32"/>
          <w:szCs w:val="32"/>
        </w:rPr>
        <w:t>00</w:t>
      </w:r>
      <w:r>
        <w:rPr>
          <w:rStyle w:val="32"/>
          <w:rFonts w:hint="eastAsia" w:ascii="仿宋" w:hAnsi="仿宋" w:eastAsia="仿宋"/>
          <w:color w:val="000000"/>
          <w:sz w:val="32"/>
          <w:szCs w:val="32"/>
        </w:rPr>
        <w:t>m</w:t>
      </w:r>
      <w:r>
        <w:rPr>
          <w:rStyle w:val="32"/>
          <w:rFonts w:hint="eastAsia" w:ascii="仿宋" w:hAnsi="仿宋" w:eastAsia="仿宋"/>
          <w:color w:val="000000"/>
          <w:sz w:val="32"/>
          <w:szCs w:val="32"/>
          <w:vertAlign w:val="superscript"/>
        </w:rPr>
        <w:t>2</w:t>
      </w:r>
      <w:r>
        <w:rPr>
          <w:rStyle w:val="32"/>
          <w:rFonts w:hint="eastAsia" w:ascii="仿宋" w:hAnsi="仿宋" w:eastAsia="仿宋"/>
          <w:color w:val="000000"/>
          <w:sz w:val="32"/>
          <w:szCs w:val="32"/>
        </w:rPr>
        <w:t>，安源生产区</w:t>
      </w:r>
      <w:r>
        <w:rPr>
          <w:rFonts w:hint="eastAsia" w:ascii="仿宋" w:hAnsi="仿宋" w:eastAsia="仿宋"/>
          <w:kern w:val="3276"/>
          <w:sz w:val="32"/>
          <w:szCs w:val="32"/>
        </w:rPr>
        <w:t>沥青</w:t>
      </w:r>
      <w:r>
        <w:rPr>
          <w:rFonts w:hint="eastAsia" w:ascii="仿宋" w:hAnsi="仿宋" w:eastAsia="仿宋"/>
          <w:color w:val="000000" w:themeColor="text1"/>
          <w:sz w:val="32"/>
          <w:szCs w:val="32"/>
          <w14:textFill>
            <w14:solidFill>
              <w14:schemeClr w14:val="tx1"/>
            </w14:solidFill>
          </w14:textFill>
        </w:rPr>
        <w:t>路面修复</w:t>
      </w:r>
      <w:r>
        <w:rPr>
          <w:rFonts w:hint="eastAsia" w:ascii="仿宋" w:hAnsi="仿宋" w:eastAsia="仿宋"/>
          <w:kern w:val="3276"/>
          <w:sz w:val="32"/>
          <w:szCs w:val="32"/>
        </w:rPr>
        <w:t>面积约</w:t>
      </w:r>
      <w:r>
        <w:rPr>
          <w:rStyle w:val="32"/>
          <w:rFonts w:hint="eastAsia" w:ascii="仿宋" w:hAnsi="仿宋" w:eastAsia="仿宋"/>
          <w:color w:val="auto"/>
          <w:sz w:val="32"/>
          <w:szCs w:val="32"/>
          <w:lang w:val="en-US" w:eastAsia="zh-CN"/>
        </w:rPr>
        <w:t>60</w:t>
      </w:r>
      <w:r>
        <w:rPr>
          <w:rStyle w:val="32"/>
          <w:rFonts w:hint="eastAsia" w:ascii="仿宋" w:hAnsi="仿宋" w:eastAsia="仿宋"/>
          <w:color w:val="auto"/>
          <w:sz w:val="32"/>
          <w:szCs w:val="32"/>
        </w:rPr>
        <w:t>00</w:t>
      </w:r>
      <w:r>
        <w:rPr>
          <w:rStyle w:val="32"/>
          <w:rFonts w:hint="eastAsia" w:ascii="仿宋" w:hAnsi="仿宋" w:eastAsia="仿宋"/>
          <w:color w:val="000000"/>
          <w:sz w:val="32"/>
          <w:szCs w:val="32"/>
        </w:rPr>
        <w:t>m</w:t>
      </w:r>
      <w:r>
        <w:rPr>
          <w:rStyle w:val="32"/>
          <w:rFonts w:hint="eastAsia" w:ascii="仿宋" w:hAnsi="仿宋" w:eastAsia="仿宋"/>
          <w:color w:val="000000"/>
          <w:sz w:val="32"/>
          <w:szCs w:val="32"/>
          <w:vertAlign w:val="superscript"/>
        </w:rPr>
        <w:t>2</w:t>
      </w:r>
      <w:r>
        <w:rPr>
          <w:rStyle w:val="32"/>
          <w:rFonts w:hint="eastAsia" w:ascii="仿宋" w:hAnsi="仿宋" w:eastAsia="仿宋"/>
          <w:color w:val="000000"/>
          <w:sz w:val="32"/>
          <w:szCs w:val="32"/>
        </w:rPr>
        <w:t>。</w:t>
      </w:r>
    </w:p>
    <w:p>
      <w:pPr>
        <w:adjustRightInd w:val="0"/>
        <w:snapToGrid w:val="0"/>
        <w:spacing w:line="540" w:lineRule="atLeast"/>
        <w:ind w:firstLine="640" w:firstLineChars="200"/>
        <w:rPr>
          <w:rStyle w:val="32"/>
          <w:rFonts w:hint="eastAsia" w:ascii="仿宋" w:hAnsi="仿宋" w:eastAsia="仿宋"/>
          <w:color w:val="000000"/>
          <w:sz w:val="32"/>
          <w:szCs w:val="32"/>
        </w:rPr>
      </w:pPr>
      <w:r>
        <w:rPr>
          <w:rStyle w:val="32"/>
          <w:rFonts w:hint="eastAsia" w:ascii="仿宋" w:hAnsi="仿宋" w:eastAsia="仿宋"/>
          <w:color w:val="000000"/>
          <w:sz w:val="32"/>
          <w:szCs w:val="32"/>
        </w:rPr>
        <w:t>（二）热熔道路交通标线：湘东生产区</w:t>
      </w:r>
      <w:r>
        <w:rPr>
          <w:rFonts w:hint="eastAsia" w:ascii="仿宋" w:hAnsi="仿宋" w:eastAsia="仿宋"/>
          <w:kern w:val="3276"/>
          <w:sz w:val="32"/>
          <w:szCs w:val="32"/>
        </w:rPr>
        <w:t>约</w:t>
      </w:r>
      <w:r>
        <w:rPr>
          <w:rStyle w:val="32"/>
          <w:rFonts w:hint="eastAsia" w:ascii="仿宋" w:hAnsi="仿宋" w:eastAsia="仿宋"/>
          <w:color w:val="000000"/>
          <w:sz w:val="32"/>
          <w:szCs w:val="32"/>
          <w:lang w:val="en-US" w:eastAsia="zh-CN"/>
        </w:rPr>
        <w:t>20</w:t>
      </w:r>
      <w:r>
        <w:rPr>
          <w:rStyle w:val="32"/>
          <w:rFonts w:hint="eastAsia" w:ascii="仿宋" w:hAnsi="仿宋" w:eastAsia="仿宋"/>
          <w:color w:val="000000"/>
          <w:sz w:val="32"/>
          <w:szCs w:val="32"/>
        </w:rPr>
        <w:t>00m</w:t>
      </w:r>
      <w:r>
        <w:rPr>
          <w:rStyle w:val="32"/>
          <w:rFonts w:hint="eastAsia" w:ascii="仿宋" w:hAnsi="仿宋" w:eastAsia="仿宋"/>
          <w:color w:val="000000"/>
          <w:sz w:val="32"/>
          <w:szCs w:val="32"/>
          <w:vertAlign w:val="superscript"/>
        </w:rPr>
        <w:t>2</w:t>
      </w:r>
      <w:r>
        <w:rPr>
          <w:rStyle w:val="32"/>
          <w:rFonts w:hint="eastAsia" w:ascii="仿宋" w:hAnsi="仿宋" w:eastAsia="仿宋"/>
          <w:color w:val="000000"/>
          <w:sz w:val="32"/>
          <w:szCs w:val="32"/>
        </w:rPr>
        <w:t>，安源生产区</w:t>
      </w:r>
      <w:r>
        <w:rPr>
          <w:rFonts w:hint="eastAsia" w:ascii="仿宋" w:hAnsi="仿宋" w:eastAsia="仿宋"/>
          <w:kern w:val="3276"/>
          <w:sz w:val="32"/>
          <w:szCs w:val="32"/>
        </w:rPr>
        <w:t>面积约</w:t>
      </w:r>
      <w:r>
        <w:rPr>
          <w:rStyle w:val="32"/>
          <w:rFonts w:hint="eastAsia" w:ascii="仿宋" w:hAnsi="仿宋" w:eastAsia="仿宋"/>
          <w:color w:val="000000"/>
          <w:sz w:val="32"/>
          <w:szCs w:val="32"/>
          <w:lang w:val="en-US" w:eastAsia="zh-CN"/>
        </w:rPr>
        <w:t>30</w:t>
      </w:r>
      <w:r>
        <w:rPr>
          <w:rStyle w:val="32"/>
          <w:rFonts w:hint="eastAsia" w:ascii="仿宋" w:hAnsi="仿宋" w:eastAsia="仿宋"/>
          <w:color w:val="000000"/>
          <w:sz w:val="32"/>
          <w:szCs w:val="32"/>
        </w:rPr>
        <w:t>00m</w:t>
      </w:r>
      <w:r>
        <w:rPr>
          <w:rStyle w:val="32"/>
          <w:rFonts w:hint="eastAsia" w:ascii="仿宋" w:hAnsi="仿宋" w:eastAsia="仿宋"/>
          <w:color w:val="000000"/>
          <w:sz w:val="32"/>
          <w:szCs w:val="32"/>
          <w:vertAlign w:val="superscript"/>
        </w:rPr>
        <w:t>2</w:t>
      </w:r>
      <w:r>
        <w:rPr>
          <w:rStyle w:val="32"/>
          <w:rFonts w:hint="eastAsia" w:ascii="仿宋" w:hAnsi="仿宋" w:eastAsia="仿宋"/>
          <w:color w:val="000000"/>
          <w:sz w:val="32"/>
          <w:szCs w:val="32"/>
        </w:rPr>
        <w:t>。</w:t>
      </w:r>
    </w:p>
    <w:p>
      <w:pPr>
        <w:adjustRightInd w:val="0"/>
        <w:snapToGrid w:val="0"/>
        <w:spacing w:line="54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三、</w:t>
      </w:r>
      <w:r>
        <w:rPr>
          <w:rFonts w:hint="eastAsia" w:ascii="仿宋" w:hAnsi="仿宋" w:eastAsia="仿宋"/>
          <w:sz w:val="32"/>
          <w:szCs w:val="32"/>
          <w:lang w:eastAsia="zh-CN"/>
        </w:rPr>
        <w:t>资格要求</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（一）具有</w:t>
      </w:r>
      <w:r>
        <w:rPr>
          <w:rFonts w:hint="eastAsia" w:ascii="仿宋" w:hAnsi="仿宋" w:eastAsia="仿宋"/>
          <w:color w:val="000000" w:themeColor="text1"/>
          <w:sz w:val="32"/>
          <w:szCs w:val="32"/>
          <w14:textFill>
            <w14:solidFill>
              <w14:schemeClr w14:val="tx1"/>
            </w14:solidFill>
          </w14:textFill>
        </w:rPr>
        <w:t>独立法人资格</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eastAsia="zh-CN"/>
        </w:rPr>
        <w:t>成立于</w:t>
      </w:r>
      <w:r>
        <w:rPr>
          <w:rFonts w:hint="eastAsia" w:ascii="仿宋_GB2312" w:hAnsi="仿宋_GB2312" w:eastAsia="仿宋_GB2312" w:cs="仿宋_GB2312"/>
          <w:sz w:val="32"/>
          <w:szCs w:val="32"/>
          <w:lang w:val="en-US" w:eastAsia="zh-CN"/>
        </w:rPr>
        <w:t>2019年4月21日前</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sz w:val="32"/>
          <w:szCs w:val="32"/>
        </w:rPr>
        <w:t>能独立承担民事责任能力，有良好信誉、工程业绩和经济实力，并具有较强售后服务能力的承包商。</w:t>
      </w:r>
    </w:p>
    <w:p>
      <w:pPr>
        <w:adjustRightInd w:val="0"/>
        <w:snapToGrid w:val="0"/>
        <w:spacing w:line="540"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（二）资质要求：具有公路工程施工总承包三级或市政公用工程施工总承包三级或</w:t>
      </w:r>
      <w:r>
        <w:rPr>
          <w:rFonts w:ascii="仿宋" w:hAnsi="仿宋" w:eastAsia="仿宋"/>
          <w:sz w:val="32"/>
          <w:szCs w:val="32"/>
        </w:rPr>
        <w:t>公路路面工程专业承包</w:t>
      </w:r>
      <w:r>
        <w:rPr>
          <w:rFonts w:hint="eastAsia" w:ascii="仿宋" w:hAnsi="仿宋" w:eastAsia="仿宋"/>
          <w:sz w:val="32"/>
          <w:szCs w:val="32"/>
        </w:rPr>
        <w:t>三级</w:t>
      </w:r>
      <w:r>
        <w:rPr>
          <w:rFonts w:hint="eastAsia" w:ascii="仿宋" w:hAnsi="仿宋" w:eastAsia="仿宋"/>
          <w:sz w:val="32"/>
          <w:szCs w:val="32"/>
          <w:lang w:eastAsia="zh-CN"/>
        </w:rPr>
        <w:t>及</w:t>
      </w:r>
      <w:r>
        <w:rPr>
          <w:rFonts w:hint="eastAsia" w:ascii="仿宋" w:hAnsi="仿宋" w:eastAsia="仿宋"/>
          <w:sz w:val="32"/>
          <w:szCs w:val="32"/>
        </w:rPr>
        <w:t>以上资质</w:t>
      </w:r>
      <w:r>
        <w:rPr>
          <w:rFonts w:hint="eastAsia" w:ascii="仿宋_GB2312" w:hAnsi="仿宋_GB2312" w:eastAsia="仿宋_GB2312" w:cs="仿宋_GB2312"/>
          <w:sz w:val="32"/>
          <w:szCs w:val="32"/>
          <w:lang w:eastAsia="zh-CN"/>
        </w:rPr>
        <w:t>。</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（三）</w:t>
      </w:r>
      <w:r>
        <w:rPr>
          <w:rFonts w:hint="eastAsia" w:ascii="仿宋" w:hAnsi="仿宋" w:eastAsia="仿宋"/>
          <w:color w:val="000000"/>
          <w:sz w:val="32"/>
          <w:szCs w:val="32"/>
        </w:rPr>
        <w:t>工程业绩：</w:t>
      </w:r>
      <w:r>
        <w:rPr>
          <w:rFonts w:hint="eastAsia" w:ascii="仿宋" w:hAnsi="仿宋" w:eastAsia="仿宋"/>
          <w:sz w:val="32"/>
          <w:szCs w:val="32"/>
          <w:lang w:eastAsia="zh-CN"/>
        </w:rPr>
        <w:t>具有</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eastAsia="zh-CN"/>
        </w:rPr>
        <w:t>以来沥青路面施工</w:t>
      </w:r>
      <w:r>
        <w:rPr>
          <w:rFonts w:hint="eastAsia" w:ascii="仿宋" w:hAnsi="仿宋" w:eastAsia="仿宋"/>
          <w:sz w:val="32"/>
          <w:szCs w:val="32"/>
        </w:rPr>
        <w:t>业绩</w:t>
      </w:r>
      <w:r>
        <w:rPr>
          <w:rFonts w:hint="eastAsia" w:ascii="仿宋" w:hAnsi="仿宋" w:eastAsia="仿宋"/>
          <w:sz w:val="32"/>
          <w:szCs w:val="32"/>
          <w:lang w:val="en-US" w:eastAsia="zh-CN"/>
        </w:rPr>
        <w:t>2</w:t>
      </w:r>
      <w:r>
        <w:rPr>
          <w:rFonts w:hint="eastAsia" w:ascii="仿宋" w:hAnsi="仿宋" w:eastAsia="仿宋"/>
          <w:sz w:val="32"/>
          <w:szCs w:val="32"/>
        </w:rPr>
        <w:t>个（必须提供验收材料、合同首尾页及体现工程概况页，以合同签订日期为准）。</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四、报名方式及提交材料要求</w:t>
      </w:r>
    </w:p>
    <w:p>
      <w:pPr>
        <w:widowControl/>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（一）报名方式：以</w:t>
      </w:r>
      <w:r>
        <w:rPr>
          <w:rFonts w:hint="eastAsia" w:ascii="仿宋" w:hAnsi="仿宋" w:eastAsia="仿宋"/>
          <w:kern w:val="0"/>
          <w:sz w:val="32"/>
          <w:szCs w:val="32"/>
        </w:rPr>
        <w:t>纸质版报名材料提交至招标单位或以电子邮件的方式将报名材料发送至</w:t>
      </w:r>
      <w:r>
        <w:rPr>
          <w:rFonts w:ascii="仿宋" w:hAnsi="仿宋" w:eastAsia="仿宋"/>
          <w:kern w:val="0"/>
          <w:sz w:val="32"/>
          <w:szCs w:val="32"/>
        </w:rPr>
        <w:t>agqhb@pxsteel.com</w:t>
      </w:r>
      <w:r>
        <w:rPr>
          <w:rFonts w:hint="eastAsia" w:ascii="仿宋" w:hAnsi="仿宋" w:eastAsia="仿宋"/>
          <w:kern w:val="0"/>
          <w:sz w:val="32"/>
          <w:szCs w:val="32"/>
        </w:rPr>
        <w:t>邮箱，发邮件</w:t>
      </w:r>
      <w:r>
        <w:rPr>
          <w:rFonts w:hint="eastAsia" w:ascii="仿宋" w:hAnsi="仿宋" w:eastAsia="仿宋"/>
          <w:sz w:val="32"/>
          <w:szCs w:val="32"/>
        </w:rPr>
        <w:t>时请注明主题名称：××公司报名萍乡萍钢安源钢铁有限公司</w:t>
      </w:r>
      <w:r>
        <w:rPr>
          <w:rFonts w:hint="eastAsia" w:ascii="仿宋" w:hAnsi="仿宋" w:eastAsia="仿宋"/>
          <w:sz w:val="32"/>
          <w:szCs w:val="32"/>
          <w:lang w:val="en-US" w:eastAsia="zh-CN"/>
        </w:rPr>
        <w:t>2024年度</w:t>
      </w:r>
      <w:r>
        <w:rPr>
          <w:rFonts w:hint="eastAsia" w:ascii="仿宋" w:hAnsi="仿宋" w:eastAsia="仿宋"/>
          <w:sz w:val="32"/>
          <w:szCs w:val="32"/>
        </w:rPr>
        <w:t>生产区沥青路面修复工程投标材料。网上报名如不按此要求发送邮件，由此导致邮件遗失，招标单位不负任何责任。</w:t>
      </w:r>
    </w:p>
    <w:p>
      <w:pPr>
        <w:widowControl/>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（二）报名所需相关材料</w:t>
      </w:r>
    </w:p>
    <w:p>
      <w:pPr>
        <w:widowControl/>
        <w:snapToGrid w:val="0"/>
        <w:spacing w:line="520" w:lineRule="exact"/>
        <w:ind w:firstLine="640" w:firstLineChars="200"/>
        <w:rPr>
          <w:rFonts w:ascii="仿宋" w:hAnsi="仿宋" w:eastAsia="仿宋"/>
          <w:color w:val="auto"/>
          <w:sz w:val="32"/>
          <w:szCs w:val="32"/>
        </w:rPr>
      </w:pPr>
      <w:r>
        <w:rPr>
          <w:rFonts w:ascii="仿宋" w:hAnsi="仿宋" w:eastAsia="仿宋"/>
          <w:sz w:val="32"/>
          <w:szCs w:val="32"/>
        </w:rPr>
        <w:t>1.</w:t>
      </w:r>
      <w:r>
        <w:rPr>
          <w:rFonts w:hint="eastAsia" w:ascii="仿宋" w:hAnsi="仿宋" w:eastAsia="仿宋"/>
          <w:sz w:val="32"/>
          <w:szCs w:val="32"/>
        </w:rPr>
        <w:t>最新年检有效的企业资质证书、营业执照和</w:t>
      </w:r>
      <w:r>
        <w:rPr>
          <w:rFonts w:hint="eastAsia" w:ascii="仿宋" w:hAnsi="仿宋" w:eastAsia="仿宋"/>
          <w:color w:val="auto"/>
          <w:sz w:val="32"/>
          <w:szCs w:val="32"/>
        </w:rPr>
        <w:t>安全生产许可证（复印件）。</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color w:val="000000"/>
          <w:sz w:val="32"/>
          <w:szCs w:val="32"/>
        </w:rPr>
        <w:t>法定代表人资格证明书</w:t>
      </w:r>
      <w:r>
        <w:rPr>
          <w:rFonts w:hint="eastAsia" w:ascii="仿宋" w:hAnsi="仿宋" w:eastAsia="仿宋"/>
          <w:sz w:val="32"/>
          <w:szCs w:val="32"/>
        </w:rPr>
        <w:t>（见附件</w:t>
      </w:r>
      <w:r>
        <w:rPr>
          <w:rFonts w:ascii="仿宋" w:hAnsi="仿宋" w:eastAsia="仿宋"/>
          <w:sz w:val="32"/>
          <w:szCs w:val="32"/>
        </w:rPr>
        <w:t>1</w:t>
      </w:r>
      <w:r>
        <w:rPr>
          <w:rFonts w:hint="eastAsia" w:ascii="仿宋" w:hAnsi="仿宋" w:eastAsia="仿宋"/>
          <w:sz w:val="32"/>
          <w:szCs w:val="32"/>
        </w:rPr>
        <w:t>）、法人代表授权书原件</w:t>
      </w:r>
      <w:r>
        <w:rPr>
          <w:rFonts w:hint="eastAsia" w:ascii="仿宋" w:hAnsi="仿宋" w:eastAsia="仿宋"/>
          <w:color w:val="000000"/>
          <w:sz w:val="32"/>
          <w:szCs w:val="32"/>
        </w:rPr>
        <w:t>（如法人代表参加投标则无须提供）</w:t>
      </w:r>
      <w:r>
        <w:rPr>
          <w:rFonts w:hint="eastAsia" w:ascii="仿宋" w:hAnsi="仿宋" w:eastAsia="仿宋"/>
          <w:sz w:val="32"/>
          <w:szCs w:val="32"/>
        </w:rPr>
        <w:t>、法人代表及代理人身份证复印件（见附件2）和承诺书（见附件3）。</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业绩材料（合同复印件）。</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联系人及手机号码、电子邮箱、公司座机号码及传真号。</w:t>
      </w:r>
    </w:p>
    <w:p>
      <w:pPr>
        <w:widowControl/>
        <w:snapToGrid w:val="0"/>
        <w:spacing w:line="52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开票信息，银行开户许可证</w:t>
      </w:r>
      <w:r>
        <w:rPr>
          <w:rFonts w:hint="eastAsia" w:ascii="仿宋" w:hAnsi="仿宋" w:eastAsia="仿宋"/>
          <w:color w:val="auto"/>
          <w:sz w:val="32"/>
          <w:szCs w:val="32"/>
        </w:rPr>
        <w:t>（或基本存款账户信息）</w:t>
      </w:r>
      <w:r>
        <w:rPr>
          <w:rFonts w:hint="eastAsia" w:ascii="仿宋" w:hAnsi="仿宋" w:eastAsia="仿宋"/>
          <w:sz w:val="32"/>
          <w:szCs w:val="32"/>
        </w:rPr>
        <w:t>复印件。</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上述资料需加盖报名单位公章。</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（三）招标单位对意向投标单位提交的报名材料进行审查，资格审查完成后，招标单位向初审合格单位发送《招标文件》。</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（四）接到《招标文件》的投标单位按《招标文件》要求的时间以银行转账方式交纳相应招标报名费</w:t>
      </w:r>
      <w:r>
        <w:rPr>
          <w:rFonts w:hint="eastAsia" w:ascii="仿宋" w:hAnsi="仿宋" w:eastAsia="仿宋"/>
          <w:sz w:val="32"/>
          <w:szCs w:val="32"/>
          <w:lang w:val="en-US" w:eastAsia="zh-CN"/>
        </w:rPr>
        <w:t>500</w:t>
      </w:r>
      <w:r>
        <w:rPr>
          <w:rFonts w:hint="eastAsia" w:ascii="仿宋" w:hAnsi="仿宋" w:eastAsia="仿宋"/>
          <w:sz w:val="32"/>
          <w:szCs w:val="32"/>
        </w:rPr>
        <w:t>元（不退）和投标保证金</w:t>
      </w:r>
      <w:r>
        <w:rPr>
          <w:rFonts w:hint="eastAsia" w:ascii="仿宋" w:hAnsi="仿宋" w:eastAsia="仿宋"/>
          <w:w w:val="90"/>
          <w:kern w:val="0"/>
          <w:sz w:val="32"/>
          <w:szCs w:val="32"/>
          <w:lang w:val="en-US" w:eastAsia="zh-CN"/>
        </w:rPr>
        <w:t>5</w:t>
      </w:r>
      <w:r>
        <w:rPr>
          <w:rFonts w:hint="eastAsia" w:ascii="仿宋" w:hAnsi="仿宋" w:eastAsia="仿宋"/>
          <w:sz w:val="32"/>
          <w:szCs w:val="32"/>
        </w:rPr>
        <w:t>万元（银行转账时注明投标项目名称）。中标单位的投标保证金自动转为履约保证金，履约保证金按</w:t>
      </w:r>
      <w:r>
        <w:rPr>
          <w:rFonts w:hint="eastAsia" w:ascii="仿宋" w:hAnsi="仿宋" w:eastAsia="仿宋"/>
          <w:sz w:val="32"/>
          <w:szCs w:val="32"/>
          <w:lang w:eastAsia="zh-CN"/>
        </w:rPr>
        <w:t>中标</w:t>
      </w:r>
      <w:r>
        <w:rPr>
          <w:rFonts w:hint="eastAsia" w:ascii="仿宋" w:hAnsi="仿宋" w:eastAsia="仿宋"/>
          <w:sz w:val="32"/>
          <w:szCs w:val="32"/>
        </w:rPr>
        <w:t>金额的</w:t>
      </w:r>
      <w:r>
        <w:rPr>
          <w:rFonts w:hint="eastAsia" w:ascii="仿宋" w:hAnsi="仿宋" w:eastAsia="仿宋"/>
          <w:color w:val="auto"/>
          <w:sz w:val="32"/>
          <w:szCs w:val="32"/>
          <w:lang w:val="en-US" w:eastAsia="zh-CN"/>
        </w:rPr>
        <w:t>10</w:t>
      </w:r>
      <w:r>
        <w:rPr>
          <w:rFonts w:ascii="仿宋" w:hAnsi="仿宋" w:eastAsia="仿宋"/>
          <w:sz w:val="32"/>
          <w:szCs w:val="32"/>
        </w:rPr>
        <w:t>%</w:t>
      </w:r>
      <w:r>
        <w:rPr>
          <w:rFonts w:hint="eastAsia" w:ascii="仿宋" w:hAnsi="仿宋" w:eastAsia="仿宋"/>
          <w:sz w:val="32"/>
          <w:szCs w:val="32"/>
        </w:rPr>
        <w:t>收取，多退少补</w:t>
      </w:r>
      <w:r>
        <w:rPr>
          <w:rFonts w:hint="eastAsia" w:ascii="仿宋" w:hAnsi="仿宋" w:eastAsia="仿宋"/>
          <w:color w:val="auto"/>
          <w:sz w:val="32"/>
          <w:szCs w:val="32"/>
        </w:rPr>
        <w:t>（现金）</w:t>
      </w:r>
      <w:r>
        <w:rPr>
          <w:rFonts w:hint="eastAsia" w:ascii="仿宋" w:hAnsi="仿宋" w:eastAsia="仿宋"/>
          <w:sz w:val="32"/>
          <w:szCs w:val="32"/>
        </w:rPr>
        <w:t>，未中标单位的投标保证金在宣标后15个工作日内一次性返还（无息）。</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五、招标单位信息</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招标单位：萍乡萍钢安源钢铁有限公司</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地址：萍乡经济开发区高新技术工业园东区</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邮编：337000</w:t>
      </w:r>
    </w:p>
    <w:p>
      <w:pPr>
        <w:adjustRightInd w:val="0"/>
        <w:snapToGrid w:val="0"/>
        <w:spacing w:line="540" w:lineRule="atLeast"/>
        <w:ind w:firstLine="640" w:firstLineChars="200"/>
        <w:rPr>
          <w:rFonts w:hint="default"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w w:val="90"/>
          <w:kern w:val="0"/>
          <w:sz w:val="32"/>
          <w:szCs w:val="32"/>
          <w:lang w:eastAsia="zh-CN"/>
        </w:rPr>
        <w:t>朱</w:t>
      </w:r>
      <w:r>
        <w:rPr>
          <w:rFonts w:hint="eastAsia" w:ascii="仿宋" w:hAnsi="仿宋" w:eastAsia="仿宋"/>
          <w:sz w:val="32"/>
          <w:szCs w:val="32"/>
        </w:rPr>
        <w:t>先生 188</w:t>
      </w:r>
      <w:r>
        <w:rPr>
          <w:rFonts w:hint="eastAsia" w:ascii="仿宋" w:hAnsi="仿宋" w:eastAsia="仿宋"/>
          <w:w w:val="90"/>
          <w:kern w:val="0"/>
          <w:sz w:val="32"/>
          <w:szCs w:val="32"/>
          <w:lang w:val="en-US" w:eastAsia="zh-CN"/>
        </w:rPr>
        <w:t>70598776</w:t>
      </w:r>
      <w:r>
        <w:rPr>
          <w:rFonts w:hint="eastAsia" w:ascii="仿宋" w:hAnsi="仿宋" w:eastAsia="仿宋"/>
          <w:sz w:val="32"/>
          <w:szCs w:val="32"/>
        </w:rPr>
        <w:t>　</w:t>
      </w:r>
      <w:r>
        <w:rPr>
          <w:rFonts w:hint="eastAsia" w:ascii="仿宋" w:hAnsi="仿宋" w:eastAsia="仿宋"/>
          <w:w w:val="90"/>
          <w:kern w:val="0"/>
          <w:sz w:val="32"/>
          <w:szCs w:val="32"/>
          <w:lang w:eastAsia="zh-CN"/>
        </w:rPr>
        <w:t>周</w:t>
      </w:r>
      <w:r>
        <w:rPr>
          <w:rFonts w:hint="eastAsia" w:ascii="仿宋" w:hAnsi="仿宋" w:eastAsia="仿宋"/>
          <w:sz w:val="32"/>
          <w:szCs w:val="32"/>
        </w:rPr>
        <w:t>先生 188</w:t>
      </w:r>
      <w:r>
        <w:rPr>
          <w:rFonts w:hint="eastAsia" w:ascii="仿宋" w:hAnsi="仿宋" w:eastAsia="仿宋"/>
          <w:w w:val="90"/>
          <w:kern w:val="0"/>
          <w:sz w:val="32"/>
          <w:szCs w:val="32"/>
          <w:lang w:val="en-US" w:eastAsia="zh-CN"/>
        </w:rPr>
        <w:t>70999403</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电子邮件：</w:t>
      </w:r>
      <w:r>
        <w:rPr>
          <w:sz w:val="32"/>
          <w:szCs w:val="32"/>
        </w:rPr>
        <w:fldChar w:fldCharType="begin"/>
      </w:r>
      <w:r>
        <w:rPr>
          <w:sz w:val="32"/>
          <w:szCs w:val="32"/>
        </w:rPr>
        <w:instrText xml:space="preserve"> HYPERLINK "mailto:agqhb@pxsteel.com" </w:instrText>
      </w:r>
      <w:r>
        <w:rPr>
          <w:sz w:val="32"/>
          <w:szCs w:val="32"/>
        </w:rPr>
        <w:fldChar w:fldCharType="separate"/>
      </w:r>
      <w:r>
        <w:rPr>
          <w:rFonts w:hint="eastAsia" w:ascii="仿宋" w:hAnsi="仿宋" w:eastAsia="仿宋"/>
          <w:sz w:val="32"/>
          <w:szCs w:val="32"/>
        </w:rPr>
        <w:t>agqhb@pxsteel.com</w:t>
      </w:r>
      <w:r>
        <w:rPr>
          <w:rFonts w:hint="eastAsia" w:ascii="仿宋" w:hAnsi="仿宋" w:eastAsia="仿宋"/>
          <w:sz w:val="32"/>
          <w:szCs w:val="32"/>
        </w:rPr>
        <w:fldChar w:fldCharType="end"/>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网址：www.</w:t>
      </w:r>
      <w:r>
        <w:rPr>
          <w:rFonts w:ascii="仿宋" w:hAnsi="仿宋" w:eastAsia="仿宋"/>
          <w:sz w:val="32"/>
          <w:szCs w:val="32"/>
        </w:rPr>
        <w:t>pxsteel.com</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开户银行：中国建设银行股份有限公司萍乡湘东支行</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账号：36001752010052504776</w:t>
      </w:r>
    </w:p>
    <w:p>
      <w:pPr>
        <w:adjustRightInd w:val="0"/>
        <w:snapToGrid w:val="0"/>
        <w:spacing w:line="540" w:lineRule="atLeast"/>
        <w:ind w:firstLine="640" w:firstLineChars="200"/>
        <w:rPr>
          <w:rFonts w:ascii="仿宋" w:hAnsi="仿宋" w:eastAsia="仿宋"/>
          <w:sz w:val="32"/>
          <w:szCs w:val="32"/>
        </w:rPr>
      </w:pPr>
      <w:r>
        <w:rPr>
          <w:rFonts w:hint="eastAsia" w:ascii="仿宋" w:hAnsi="仿宋" w:eastAsia="仿宋"/>
          <w:sz w:val="32"/>
          <w:szCs w:val="32"/>
        </w:rPr>
        <w:t>监督电话：0799－6356116</w:t>
      </w:r>
    </w:p>
    <w:p>
      <w:pPr>
        <w:adjustRightInd w:val="0"/>
        <w:snapToGrid w:val="0"/>
        <w:spacing w:line="540" w:lineRule="atLeast"/>
        <w:ind w:firstLine="640" w:firstLineChars="200"/>
        <w:rPr>
          <w:rFonts w:ascii="仿宋" w:hAnsi="仿宋" w:eastAsia="仿宋"/>
          <w:sz w:val="32"/>
          <w:szCs w:val="32"/>
        </w:rPr>
      </w:pP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1.</w:t>
      </w:r>
      <w:r>
        <w:rPr>
          <w:rFonts w:hint="eastAsia" w:ascii="仿宋" w:hAnsi="仿宋" w:eastAsia="仿宋"/>
          <w:color w:val="000000"/>
          <w:sz w:val="32"/>
          <w:szCs w:val="32"/>
        </w:rPr>
        <w:t>法定代表人资格证明书</w:t>
      </w:r>
    </w:p>
    <w:p>
      <w:pPr>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2.法人代表授权书</w:t>
      </w:r>
    </w:p>
    <w:p>
      <w:pPr>
        <w:adjustRightInd w:val="0"/>
        <w:snapToGrid w:val="0"/>
        <w:spacing w:line="540" w:lineRule="atLeast"/>
        <w:ind w:firstLine="660"/>
        <w:rPr>
          <w:rFonts w:ascii="仿宋" w:hAnsi="仿宋" w:eastAsia="仿宋"/>
          <w:sz w:val="32"/>
          <w:szCs w:val="32"/>
        </w:rPr>
      </w:pPr>
      <w:r>
        <w:rPr>
          <w:rFonts w:hint="eastAsia" w:ascii="仿宋" w:hAnsi="仿宋" w:eastAsia="仿宋"/>
          <w:sz w:val="32"/>
          <w:szCs w:val="32"/>
        </w:rPr>
        <w:t xml:space="preserve">      3</w:t>
      </w:r>
      <w:r>
        <w:rPr>
          <w:rFonts w:ascii="仿宋" w:hAnsi="仿宋" w:eastAsia="仿宋"/>
          <w:sz w:val="32"/>
          <w:szCs w:val="32"/>
        </w:rPr>
        <w:t>.</w:t>
      </w:r>
      <w:r>
        <w:rPr>
          <w:rFonts w:hint="eastAsia" w:ascii="仿宋" w:hAnsi="仿宋" w:eastAsia="仿宋"/>
          <w:sz w:val="32"/>
          <w:szCs w:val="32"/>
        </w:rPr>
        <w:t>承诺书</w:t>
      </w:r>
    </w:p>
    <w:p>
      <w:pPr>
        <w:adjustRightInd w:val="0"/>
        <w:snapToGrid w:val="0"/>
        <w:spacing w:line="540" w:lineRule="atLeast"/>
        <w:rPr>
          <w:rFonts w:ascii="仿宋" w:hAnsi="仿宋" w:eastAsia="仿宋"/>
          <w:sz w:val="32"/>
          <w:szCs w:val="32"/>
        </w:rPr>
      </w:pPr>
      <w:r>
        <w:rPr>
          <w:rFonts w:hint="eastAsia" w:ascii="仿宋" w:hAnsi="仿宋" w:eastAsia="仿宋"/>
          <w:sz w:val="32"/>
          <w:szCs w:val="32"/>
        </w:rPr>
        <w:t xml:space="preserve">                         </w:t>
      </w:r>
    </w:p>
    <w:p>
      <w:pPr>
        <w:adjustRightInd w:val="0"/>
        <w:snapToGrid w:val="0"/>
        <w:spacing w:line="540" w:lineRule="atLeast"/>
        <w:rPr>
          <w:rFonts w:ascii="仿宋" w:hAnsi="仿宋" w:eastAsia="仿宋"/>
          <w:sz w:val="32"/>
          <w:szCs w:val="32"/>
        </w:rPr>
      </w:pPr>
    </w:p>
    <w:p>
      <w:pPr>
        <w:adjustRightInd w:val="0"/>
        <w:snapToGrid w:val="0"/>
        <w:spacing w:line="540" w:lineRule="atLeast"/>
        <w:rPr>
          <w:rFonts w:ascii="仿宋" w:hAnsi="仿宋" w:eastAsia="仿宋"/>
          <w:sz w:val="32"/>
          <w:szCs w:val="32"/>
        </w:rPr>
      </w:pPr>
      <w:r>
        <w:rPr>
          <w:rFonts w:hint="eastAsia" w:ascii="仿宋" w:hAnsi="仿宋" w:eastAsia="仿宋"/>
          <w:sz w:val="32"/>
          <w:szCs w:val="32"/>
        </w:rPr>
        <w:t xml:space="preserve">                         萍乡萍钢安源钢铁有限公司</w:t>
      </w:r>
    </w:p>
    <w:p>
      <w:pPr>
        <w:adjustRightInd w:val="0"/>
        <w:snapToGrid w:val="0"/>
        <w:spacing w:line="540" w:lineRule="atLeas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adjustRightInd w:val="0"/>
        <w:snapToGrid w:val="0"/>
        <w:spacing w:line="540" w:lineRule="atLeast"/>
        <w:rPr>
          <w:rFonts w:ascii="仿宋" w:hAnsi="仿宋" w:eastAsia="仿宋"/>
          <w:sz w:val="32"/>
          <w:szCs w:val="32"/>
        </w:rPr>
      </w:pPr>
    </w:p>
    <w:p>
      <w:pPr>
        <w:adjustRightInd w:val="0"/>
        <w:snapToGrid w:val="0"/>
        <w:spacing w:line="540" w:lineRule="atLeast"/>
        <w:rPr>
          <w:rFonts w:ascii="仿宋" w:hAnsi="仿宋" w:eastAsia="仿宋"/>
          <w:sz w:val="32"/>
          <w:szCs w:val="32"/>
        </w:rPr>
      </w:pPr>
    </w:p>
    <w:p>
      <w:pPr>
        <w:adjustRightInd w:val="0"/>
        <w:snapToGrid w:val="0"/>
        <w:spacing w:line="520" w:lineRule="exact"/>
        <w:rPr>
          <w:rFonts w:hint="eastAsia" w:ascii="宋体" w:hAnsi="宋体"/>
          <w:b/>
          <w:sz w:val="32"/>
          <w:szCs w:val="32"/>
        </w:rPr>
      </w:pPr>
    </w:p>
    <w:p>
      <w:pPr>
        <w:adjustRightInd w:val="0"/>
        <w:snapToGrid w:val="0"/>
        <w:spacing w:line="520" w:lineRule="exact"/>
        <w:rPr>
          <w:rFonts w:hint="eastAsia" w:ascii="宋体" w:hAnsi="宋体"/>
          <w:b/>
          <w:sz w:val="32"/>
          <w:szCs w:val="32"/>
        </w:rPr>
      </w:pPr>
    </w:p>
    <w:p>
      <w:pPr>
        <w:adjustRightInd w:val="0"/>
        <w:snapToGrid w:val="0"/>
        <w:spacing w:line="520" w:lineRule="exact"/>
        <w:rPr>
          <w:rFonts w:ascii="宋体" w:hAnsi="宋体"/>
          <w:b/>
          <w:sz w:val="32"/>
          <w:szCs w:val="32"/>
        </w:rPr>
      </w:pPr>
      <w:bookmarkStart w:id="0" w:name="_GoBack"/>
      <w:bookmarkEnd w:id="0"/>
      <w:r>
        <w:rPr>
          <w:rFonts w:hint="eastAsia" w:ascii="宋体" w:hAnsi="宋体"/>
          <w:b/>
          <w:sz w:val="32"/>
          <w:szCs w:val="32"/>
        </w:rPr>
        <w:t>附件</w:t>
      </w:r>
      <w:r>
        <w:rPr>
          <w:rFonts w:ascii="宋体" w:hAnsi="宋体"/>
          <w:b/>
          <w:sz w:val="32"/>
          <w:szCs w:val="32"/>
        </w:rPr>
        <w:t>1</w:t>
      </w:r>
    </w:p>
    <w:p>
      <w:pPr>
        <w:adjustRightInd w:val="0"/>
        <w:snapToGrid w:val="0"/>
        <w:spacing w:line="380" w:lineRule="exact"/>
        <w:rPr>
          <w:rFonts w:ascii="宋体" w:hAnsi="宋体"/>
          <w:b/>
          <w:sz w:val="32"/>
          <w:szCs w:val="32"/>
        </w:rPr>
      </w:pPr>
    </w:p>
    <w:p>
      <w:pPr>
        <w:widowControl/>
        <w:spacing w:line="640" w:lineRule="exact"/>
        <w:ind w:firstLine="102"/>
        <w:jc w:val="center"/>
        <w:rPr>
          <w:rFonts w:ascii="小标宋" w:hAnsi="仿宋" w:eastAsia="小标宋"/>
          <w:b/>
          <w:kern w:val="44"/>
          <w:sz w:val="32"/>
          <w:szCs w:val="32"/>
        </w:rPr>
      </w:pPr>
      <w:r>
        <w:rPr>
          <w:rFonts w:hint="eastAsia" w:ascii="小标宋" w:hAnsi="仿宋" w:eastAsia="小标宋"/>
          <w:b/>
          <w:kern w:val="44"/>
          <w:sz w:val="32"/>
          <w:szCs w:val="32"/>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sz w:val="32"/>
          <w:szCs w:val="32"/>
          <w:u w:val="single"/>
          <w:lang w:val="en-US" w:eastAsia="zh-CN"/>
        </w:rPr>
        <w:t>2024年度</w:t>
      </w:r>
      <w:r>
        <w:rPr>
          <w:rFonts w:hint="eastAsia" w:ascii="仿宋" w:hAnsi="仿宋" w:eastAsia="仿宋"/>
          <w:sz w:val="32"/>
          <w:szCs w:val="32"/>
          <w:u w:val="single"/>
        </w:rPr>
        <w:t>生产区沥青路面修复工程</w:t>
      </w:r>
      <w:r>
        <w:rPr>
          <w:rFonts w:hint="eastAsia" w:ascii="仿宋" w:hAnsi="仿宋" w:eastAsia="仿宋"/>
          <w:kern w:val="0"/>
          <w:sz w:val="32"/>
          <w:szCs w:val="32"/>
          <w:lang w:eastAsia="zh-CN"/>
        </w:rPr>
        <w:t>（业务编号：</w:t>
      </w:r>
      <w:r>
        <w:rPr>
          <w:rFonts w:hint="eastAsia" w:ascii="仿宋" w:hAnsi="仿宋" w:eastAsia="仿宋"/>
          <w:spacing w:val="12"/>
          <w:sz w:val="32"/>
          <w:szCs w:val="32"/>
          <w:u w:val="none"/>
        </w:rPr>
        <w:t>ZB/JD2024-GC007</w:t>
      </w:r>
      <w:r>
        <w:rPr>
          <w:rFonts w:hint="eastAsia" w:ascii="仿宋" w:hAnsi="仿宋" w:eastAsia="仿宋"/>
          <w:kern w:val="0"/>
          <w:sz w:val="32"/>
          <w:szCs w:val="32"/>
          <w:lang w:eastAsia="zh-CN"/>
        </w:rPr>
        <w:t>）</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adjustRightInd w:val="0"/>
        <w:snapToGrid w:val="0"/>
        <w:spacing w:line="540" w:lineRule="atLeast"/>
        <w:rPr>
          <w:rFonts w:ascii="宋体" w:hAnsi="宋体"/>
          <w:b/>
          <w:sz w:val="32"/>
          <w:szCs w:val="32"/>
        </w:rPr>
      </w:pPr>
      <w:r>
        <w:rPr>
          <w:rFonts w:hint="eastAsia" w:ascii="仿宋" w:hAnsi="仿宋" w:eastAsia="仿宋"/>
          <w:sz w:val="32"/>
          <w:szCs w:val="32"/>
        </w:rPr>
        <w:t xml:space="preserve">                          日期：</w:t>
      </w:r>
      <w:r>
        <w:rPr>
          <w:rFonts w:hint="eastAsia" w:ascii="仿宋" w:hAnsi="仿宋" w:eastAsia="仿宋"/>
          <w:kern w:val="0"/>
          <w:sz w:val="32"/>
          <w:szCs w:val="32"/>
        </w:rPr>
        <w:t>202</w:t>
      </w:r>
      <w:r>
        <w:rPr>
          <w:rFonts w:hint="eastAsia" w:ascii="仿宋" w:hAnsi="仿宋" w:eastAsia="仿宋"/>
          <w:kern w:val="0"/>
          <w:sz w:val="32"/>
          <w:szCs w:val="32"/>
          <w:lang w:val="en-US" w:eastAsia="zh-CN"/>
        </w:rPr>
        <w:t>4</w:t>
      </w:r>
      <w:r>
        <w:rPr>
          <w:rFonts w:hint="eastAsia" w:ascii="仿宋" w:hAnsi="仿宋" w:eastAsia="仿宋"/>
          <w:sz w:val="32"/>
          <w:szCs w:val="32"/>
        </w:rPr>
        <w:t>年</w:t>
      </w:r>
      <w:r>
        <w:rPr>
          <w:rFonts w:hint="eastAsia" w:ascii="仿宋" w:hAnsi="仿宋" w:eastAsia="仿宋"/>
          <w:kern w:val="0"/>
          <w:sz w:val="32"/>
          <w:szCs w:val="32"/>
        </w:rPr>
        <w:t>__</w:t>
      </w:r>
      <w:r>
        <w:rPr>
          <w:rFonts w:hint="eastAsia" w:ascii="仿宋" w:hAnsi="仿宋" w:eastAsia="仿宋"/>
          <w:sz w:val="32"/>
          <w:szCs w:val="32"/>
        </w:rPr>
        <w:t>月</w:t>
      </w:r>
      <w:r>
        <w:rPr>
          <w:rFonts w:hint="eastAsia" w:ascii="仿宋" w:hAnsi="仿宋" w:eastAsia="仿宋"/>
          <w:kern w:val="0"/>
          <w:sz w:val="32"/>
          <w:szCs w:val="32"/>
        </w:rPr>
        <w:t>__</w:t>
      </w:r>
      <w:r>
        <w:rPr>
          <w:rFonts w:hint="eastAsia" w:ascii="仿宋" w:hAnsi="仿宋" w:eastAsia="仿宋"/>
          <w:sz w:val="32"/>
          <w:szCs w:val="32"/>
        </w:rPr>
        <w:t>日</w:t>
      </w:r>
    </w:p>
    <w:p>
      <w:pPr>
        <w:adjustRightInd w:val="0"/>
        <w:snapToGrid w:val="0"/>
        <w:spacing w:line="540" w:lineRule="atLeast"/>
        <w:rPr>
          <w:rFonts w:ascii="宋体" w:hAnsi="宋体"/>
          <w:b/>
          <w:sz w:val="32"/>
          <w:szCs w:val="32"/>
        </w:rPr>
      </w:pPr>
    </w:p>
    <w:p>
      <w:pPr>
        <w:adjustRightInd w:val="0"/>
        <w:snapToGrid w:val="0"/>
        <w:spacing w:line="540" w:lineRule="atLeast"/>
        <w:rPr>
          <w:rFonts w:ascii="宋体" w:hAnsi="宋体"/>
          <w:b/>
          <w:sz w:val="32"/>
          <w:szCs w:val="32"/>
        </w:rPr>
      </w:pPr>
    </w:p>
    <w:p>
      <w:pPr>
        <w:adjustRightInd w:val="0"/>
        <w:snapToGrid w:val="0"/>
        <w:spacing w:line="540" w:lineRule="atLeast"/>
        <w:rPr>
          <w:rFonts w:ascii="宋体" w:hAnsi="宋体"/>
          <w:b/>
          <w:sz w:val="32"/>
          <w:szCs w:val="32"/>
        </w:rPr>
      </w:pPr>
    </w:p>
    <w:p>
      <w:pPr>
        <w:adjustRightInd w:val="0"/>
        <w:snapToGrid w:val="0"/>
        <w:spacing w:line="540" w:lineRule="atLeast"/>
        <w:rPr>
          <w:rFonts w:ascii="宋体" w:hAnsi="宋体"/>
          <w:b/>
          <w:sz w:val="32"/>
          <w:szCs w:val="32"/>
        </w:rPr>
      </w:pPr>
    </w:p>
    <w:p>
      <w:pPr>
        <w:adjustRightInd w:val="0"/>
        <w:snapToGrid w:val="0"/>
        <w:spacing w:line="540" w:lineRule="atLeast"/>
        <w:rPr>
          <w:rFonts w:ascii="宋体" w:hAnsi="宋体"/>
          <w:b/>
          <w:sz w:val="32"/>
          <w:szCs w:val="32"/>
        </w:rPr>
      </w:pPr>
    </w:p>
    <w:p>
      <w:pPr>
        <w:adjustRightInd w:val="0"/>
        <w:snapToGrid w:val="0"/>
        <w:spacing w:line="540" w:lineRule="atLeast"/>
        <w:rPr>
          <w:rFonts w:ascii="宋体" w:hAnsi="宋体"/>
          <w:b/>
          <w:sz w:val="32"/>
          <w:szCs w:val="32"/>
        </w:rPr>
      </w:pPr>
    </w:p>
    <w:p>
      <w:pPr>
        <w:adjustRightInd w:val="0"/>
        <w:snapToGrid w:val="0"/>
        <w:spacing w:line="540" w:lineRule="atLeast"/>
        <w:rPr>
          <w:rFonts w:ascii="宋体" w:hAnsi="宋体"/>
          <w:b/>
          <w:sz w:val="32"/>
          <w:szCs w:val="32"/>
        </w:rPr>
      </w:pPr>
    </w:p>
    <w:p>
      <w:pPr>
        <w:adjustRightInd w:val="0"/>
        <w:snapToGrid w:val="0"/>
        <w:spacing w:line="540" w:lineRule="atLeast"/>
        <w:rPr>
          <w:rFonts w:ascii="宋体" w:hAnsi="宋体"/>
          <w:b/>
          <w:sz w:val="32"/>
          <w:szCs w:val="32"/>
        </w:rPr>
      </w:pPr>
    </w:p>
    <w:p>
      <w:pPr>
        <w:adjustRightInd w:val="0"/>
        <w:snapToGrid w:val="0"/>
        <w:spacing w:line="540" w:lineRule="atLeast"/>
        <w:rPr>
          <w:rFonts w:ascii="宋体" w:hAnsi="宋体"/>
          <w:b/>
          <w:sz w:val="32"/>
          <w:szCs w:val="32"/>
        </w:rPr>
      </w:pPr>
    </w:p>
    <w:p>
      <w:pPr>
        <w:adjustRightInd w:val="0"/>
        <w:snapToGrid w:val="0"/>
        <w:spacing w:line="540" w:lineRule="atLeast"/>
        <w:rPr>
          <w:rFonts w:ascii="宋体" w:hAnsi="宋体"/>
          <w:b/>
          <w:sz w:val="32"/>
          <w:szCs w:val="32"/>
        </w:rPr>
      </w:pPr>
    </w:p>
    <w:p>
      <w:pPr>
        <w:adjustRightInd w:val="0"/>
        <w:snapToGrid w:val="0"/>
        <w:spacing w:line="540" w:lineRule="atLeast"/>
        <w:rPr>
          <w:rFonts w:ascii="宋体" w:hAnsi="宋体"/>
          <w:b/>
          <w:sz w:val="32"/>
          <w:szCs w:val="32"/>
        </w:rPr>
      </w:pPr>
    </w:p>
    <w:p>
      <w:pPr>
        <w:adjustRightInd w:val="0"/>
        <w:snapToGrid w:val="0"/>
        <w:spacing w:line="520" w:lineRule="exact"/>
        <w:rPr>
          <w:rFonts w:ascii="宋体" w:hAnsi="宋体"/>
          <w:b/>
          <w:sz w:val="32"/>
          <w:szCs w:val="32"/>
        </w:rPr>
      </w:pPr>
      <w:r>
        <w:rPr>
          <w:rFonts w:hint="eastAsia" w:ascii="宋体" w:hAnsi="宋体"/>
          <w:b/>
          <w:sz w:val="32"/>
          <w:szCs w:val="32"/>
        </w:rPr>
        <w:t>附件2</w:t>
      </w:r>
    </w:p>
    <w:p>
      <w:pPr>
        <w:adjustRightInd w:val="0"/>
        <w:snapToGrid w:val="0"/>
        <w:spacing w:line="360" w:lineRule="exact"/>
        <w:rPr>
          <w:rFonts w:ascii="宋体" w:hAnsi="宋体"/>
          <w:b/>
          <w:sz w:val="32"/>
          <w:szCs w:val="32"/>
        </w:rPr>
      </w:pPr>
    </w:p>
    <w:p>
      <w:pPr>
        <w:widowControl/>
        <w:spacing w:line="640" w:lineRule="exact"/>
        <w:ind w:firstLine="102"/>
        <w:jc w:val="center"/>
        <w:rPr>
          <w:rFonts w:ascii="小标宋" w:hAnsi="仿宋" w:eastAsia="小标宋"/>
          <w:b/>
          <w:kern w:val="44"/>
          <w:sz w:val="32"/>
          <w:szCs w:val="32"/>
        </w:rPr>
      </w:pPr>
      <w:r>
        <w:rPr>
          <w:rFonts w:hint="eastAsia" w:ascii="小标宋" w:hAnsi="仿宋" w:eastAsia="小标宋"/>
          <w:b/>
          <w:kern w:val="44"/>
          <w:sz w:val="32"/>
          <w:szCs w:val="32"/>
        </w:rPr>
        <w:t>法人代表授权书</w:t>
      </w:r>
    </w:p>
    <w:p>
      <w:pPr>
        <w:widowControl/>
        <w:spacing w:line="380" w:lineRule="exact"/>
        <w:ind w:firstLine="102"/>
        <w:jc w:val="center"/>
        <w:rPr>
          <w:rFonts w:ascii="小标宋" w:hAnsi="仿宋" w:eastAsia="小标宋"/>
          <w:kern w:val="44"/>
          <w:sz w:val="32"/>
          <w:szCs w:val="32"/>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sz w:val="32"/>
          <w:szCs w:val="32"/>
          <w:u w:val="single"/>
          <w:lang w:val="en-US" w:eastAsia="zh-CN"/>
        </w:rPr>
        <w:t>2024年度</w:t>
      </w:r>
      <w:r>
        <w:rPr>
          <w:rFonts w:hint="eastAsia" w:ascii="仿宋" w:hAnsi="仿宋" w:eastAsia="仿宋"/>
          <w:sz w:val="32"/>
          <w:szCs w:val="32"/>
          <w:u w:val="single"/>
        </w:rPr>
        <w:t>生产区沥青路面修复工程</w:t>
      </w:r>
      <w:r>
        <w:rPr>
          <w:rFonts w:hint="eastAsia" w:ascii="仿宋" w:hAnsi="仿宋" w:eastAsia="仿宋" w:cs="微软雅黑"/>
          <w:sz w:val="32"/>
          <w:szCs w:val="32"/>
          <w:u w:val="none"/>
          <w:shd w:val="clear" w:color="auto" w:fill="FFFFFF"/>
          <w:lang w:eastAsia="zh-CN"/>
        </w:rPr>
        <w:t>（业务编号：</w:t>
      </w:r>
      <w:r>
        <w:rPr>
          <w:rFonts w:hint="eastAsia" w:ascii="仿宋" w:hAnsi="仿宋" w:eastAsia="仿宋"/>
          <w:spacing w:val="12"/>
          <w:sz w:val="32"/>
          <w:szCs w:val="32"/>
          <w:u w:val="none"/>
        </w:rPr>
        <w:t>ZB/JD2024-GC007</w:t>
      </w:r>
      <w:r>
        <w:rPr>
          <w:rFonts w:hint="eastAsia" w:ascii="仿宋" w:hAnsi="仿宋" w:eastAsia="仿宋" w:cs="微软雅黑"/>
          <w:sz w:val="32"/>
          <w:szCs w:val="32"/>
          <w:u w:val="none"/>
          <w:shd w:val="clear" w:color="auto" w:fill="FFFFFF"/>
          <w:lang w:eastAsia="zh-CN"/>
        </w:rPr>
        <w:t>）</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520" w:lineRule="exact"/>
        <w:ind w:firstLine="640" w:firstLineChars="200"/>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我公司对被授权人签署的上述文件负全部责任，本授权书有效期：</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月</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rPr>
          <w:rFonts w:ascii="仿宋" w:hAnsi="仿宋" w:eastAsia="仿宋" w:cs="微软雅黑"/>
          <w:sz w:val="32"/>
          <w:szCs w:val="32"/>
          <w:shd w:val="clear" w:color="auto" w:fill="FFFFFF"/>
        </w:rPr>
      </w:pPr>
      <w:r>
        <w:rPr>
          <w:sz w:val="32"/>
          <w:szCs w:val="32"/>
        </w:rPr>
        <w:fldChar w:fldCharType="begin"/>
      </w:r>
      <w:r>
        <w:rPr>
          <w:sz w:val="32"/>
          <w:szCs w:val="32"/>
        </w:rPr>
        <w:instrText xml:space="preserve">HYPERLINK "http://www.so.com/s?q=%E8%BA%AB%E4%BB%BD%E8%AF%81%E5%8F%B7&amp;ie=utf-8&amp;src=wenda_link" \t "_blank"</w:instrText>
      </w:r>
      <w:r>
        <w:rPr>
          <w:sz w:val="32"/>
          <w:szCs w:val="32"/>
        </w:rPr>
        <w:fldChar w:fldCharType="separate"/>
      </w:r>
      <w:r>
        <w:rPr>
          <w:rFonts w:hint="eastAsia" w:ascii="仿宋" w:hAnsi="仿宋" w:eastAsia="仿宋" w:cs="仿宋_GB2312"/>
          <w:sz w:val="32"/>
          <w:szCs w:val="32"/>
          <w:shd w:val="clear" w:color="auto" w:fill="FFFFFF"/>
        </w:rPr>
        <w:t>身份证号</w:t>
      </w:r>
      <w:r>
        <w:rPr>
          <w:sz w:val="32"/>
          <w:szCs w:val="32"/>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sz w:val="32"/>
          <w:szCs w:val="32"/>
        </w:rPr>
        <w:fldChar w:fldCharType="begin"/>
      </w:r>
      <w:r>
        <w:rPr>
          <w:sz w:val="32"/>
          <w:szCs w:val="32"/>
        </w:rPr>
        <w:instrText xml:space="preserve">HYPERLINK "http://www.so.com/s?q=%E8%BA%AB%E4%BB%BD%E8%AF%81%E5%8F%B7&amp;ie=utf-8&amp;src=wenda_link" \t "_blank"</w:instrText>
      </w:r>
      <w:r>
        <w:rPr>
          <w:sz w:val="32"/>
          <w:szCs w:val="32"/>
        </w:rPr>
        <w:fldChar w:fldCharType="separate"/>
      </w:r>
      <w:r>
        <w:rPr>
          <w:rFonts w:hint="eastAsia" w:ascii="仿宋" w:hAnsi="仿宋" w:eastAsia="仿宋" w:cs="仿宋_GB2312"/>
          <w:sz w:val="32"/>
          <w:szCs w:val="32"/>
          <w:shd w:val="clear" w:color="auto" w:fill="FFFFFF"/>
        </w:rPr>
        <w:t>身份证号</w:t>
      </w:r>
      <w:r>
        <w:rPr>
          <w:sz w:val="32"/>
          <w:szCs w:val="32"/>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rPr>
        <w:t xml:space="preserve">                     </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xml:space="preserve">                         签署日期：</w:t>
      </w:r>
    </w:p>
    <w:p>
      <w:pPr>
        <w:snapToGrid w:val="0"/>
        <w:spacing w:line="240" w:lineRule="exact"/>
        <w:ind w:firstLine="5120" w:firstLineChars="1600"/>
        <w:rPr>
          <w:rFonts w:ascii="仿宋" w:hAnsi="仿宋" w:eastAsia="仿宋"/>
          <w:sz w:val="32"/>
          <w:szCs w:val="32"/>
          <w:shd w:val="clear" w:color="auto" w:fill="FFFFFF"/>
        </w:rPr>
      </w:pPr>
    </w:p>
    <w:p>
      <w:pPr>
        <w:snapToGrid w:val="0"/>
        <w:spacing w:line="500" w:lineRule="exact"/>
        <w:jc w:val="lef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被授权人身份证（正、反面）：</w:t>
      </w:r>
      <w:r>
        <w:rPr>
          <w:rFonts w:hint="eastAsia" w:ascii="仿宋" w:hAnsi="仿宋" w:eastAsia="仿宋" w:cs="仿宋_GB2312"/>
          <w:sz w:val="32"/>
          <w:szCs w:val="32"/>
          <w:shd w:val="clear" w:color="auto" w:fill="FFFFFF"/>
          <w:lang w:val="en-US" w:eastAsia="zh-CN"/>
        </w:rPr>
        <w:t xml:space="preserve">   </w:t>
      </w:r>
      <w:r>
        <w:rPr>
          <w:rFonts w:hint="eastAsia" w:ascii="仿宋" w:hAnsi="仿宋" w:eastAsia="仿宋" w:cs="仿宋_GB2312"/>
          <w:sz w:val="32"/>
          <w:szCs w:val="32"/>
          <w:shd w:val="clear" w:color="auto" w:fill="FFFFFF"/>
        </w:rPr>
        <w:t>授权人身份证（正、反面）：</w:t>
      </w:r>
    </w:p>
    <w:p>
      <w:pPr>
        <w:adjustRightInd w:val="0"/>
        <w:snapToGrid w:val="0"/>
        <w:spacing w:line="520" w:lineRule="exact"/>
        <w:rPr>
          <w:rFonts w:hint="eastAsia" w:ascii="宋体" w:hAnsi="宋体"/>
          <w:b/>
          <w:sz w:val="32"/>
          <w:szCs w:val="32"/>
        </w:rPr>
      </w:pPr>
    </w:p>
    <w:p>
      <w:pPr>
        <w:adjustRightInd w:val="0"/>
        <w:snapToGrid w:val="0"/>
        <w:spacing w:line="520" w:lineRule="exact"/>
        <w:rPr>
          <w:rFonts w:ascii="宋体"/>
          <w:b/>
          <w:sz w:val="32"/>
          <w:szCs w:val="32"/>
        </w:rPr>
      </w:pPr>
      <w:r>
        <w:rPr>
          <w:rFonts w:hint="eastAsia" w:ascii="宋体" w:hAnsi="宋体"/>
          <w:b/>
          <w:sz w:val="32"/>
          <w:szCs w:val="32"/>
        </w:rPr>
        <w:t>附件3</w:t>
      </w:r>
    </w:p>
    <w:p>
      <w:pPr>
        <w:adjustRightInd w:val="0"/>
        <w:snapToGrid w:val="0"/>
        <w:spacing w:line="380" w:lineRule="exact"/>
        <w:rPr>
          <w:rFonts w:ascii="宋体"/>
          <w:b/>
          <w:sz w:val="32"/>
          <w:szCs w:val="32"/>
        </w:rPr>
      </w:pPr>
    </w:p>
    <w:p>
      <w:pPr>
        <w:widowControl/>
        <w:spacing w:line="640" w:lineRule="exact"/>
        <w:ind w:firstLine="102"/>
        <w:jc w:val="center"/>
        <w:rPr>
          <w:rFonts w:ascii="小标宋" w:hAnsi="仿宋" w:eastAsia="小标宋"/>
          <w:b/>
          <w:spacing w:val="20"/>
          <w:kern w:val="44"/>
          <w:sz w:val="32"/>
          <w:szCs w:val="32"/>
        </w:rPr>
      </w:pPr>
      <w:r>
        <w:rPr>
          <w:rFonts w:hint="eastAsia" w:ascii="小标宋" w:hAnsi="仿宋" w:eastAsia="小标宋"/>
          <w:b/>
          <w:spacing w:val="20"/>
          <w:kern w:val="44"/>
          <w:sz w:val="32"/>
          <w:szCs w:val="32"/>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ascii="仿宋" w:hAnsi="仿宋" w:eastAsia="仿宋"/>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color w:val="000000"/>
          <w:sz w:val="32"/>
          <w:szCs w:val="32"/>
        </w:rPr>
      </w:pPr>
      <w:r>
        <w:rPr>
          <w:rFonts w:hint="eastAsia" w:ascii="仿宋" w:hAnsi="仿宋" w:eastAsia="仿宋"/>
          <w:b/>
          <w:color w:val="00000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我公司自愿参与贵公司</w:t>
      </w:r>
      <w:r>
        <w:rPr>
          <w:rFonts w:hint="eastAsia" w:ascii="仿宋" w:hAnsi="仿宋" w:eastAsia="仿宋"/>
          <w:sz w:val="32"/>
          <w:szCs w:val="32"/>
          <w:u w:val="single"/>
          <w:lang w:val="en-US" w:eastAsia="zh-CN"/>
        </w:rPr>
        <w:t>2024年度</w:t>
      </w:r>
      <w:r>
        <w:rPr>
          <w:rFonts w:hint="eastAsia" w:ascii="仿宋" w:hAnsi="仿宋" w:eastAsia="仿宋"/>
          <w:sz w:val="32"/>
          <w:szCs w:val="32"/>
          <w:u w:val="single"/>
        </w:rPr>
        <w:t>生产区沥青路面修复工程</w:t>
      </w:r>
      <w:r>
        <w:rPr>
          <w:rFonts w:hint="eastAsia" w:ascii="仿宋" w:hAnsi="仿宋" w:eastAsia="仿宋"/>
          <w:kern w:val="0"/>
          <w:sz w:val="32"/>
          <w:szCs w:val="32"/>
          <w:lang w:eastAsia="zh-CN"/>
        </w:rPr>
        <w:t>（业务编号：</w:t>
      </w:r>
      <w:r>
        <w:rPr>
          <w:rFonts w:hint="eastAsia" w:ascii="仿宋" w:hAnsi="仿宋" w:eastAsia="仿宋"/>
          <w:spacing w:val="12"/>
          <w:sz w:val="32"/>
          <w:szCs w:val="32"/>
          <w:u w:val="none"/>
        </w:rPr>
        <w:t>ZB/JD2024-GC007</w:t>
      </w:r>
      <w:r>
        <w:rPr>
          <w:rFonts w:hint="eastAsia" w:ascii="仿宋" w:hAnsi="仿宋" w:eastAsia="仿宋"/>
          <w:kern w:val="0"/>
          <w:sz w:val="32"/>
          <w:szCs w:val="32"/>
          <w:lang w:eastAsia="zh-CN"/>
        </w:rPr>
        <w:t>）</w:t>
      </w:r>
      <w:r>
        <w:rPr>
          <w:rFonts w:hint="eastAsia" w:ascii="仿宋" w:hAnsi="仿宋" w:eastAsia="仿宋"/>
          <w:color w:val="000000"/>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若违反上述承诺内容，我公司自愿接受贵公司处理（如：取消投标中标资格、没收</w:t>
      </w:r>
      <w:r>
        <w:rPr>
          <w:sz w:val="32"/>
          <w:szCs w:val="32"/>
        </w:rPr>
        <w:fldChar w:fldCharType="begin"/>
      </w:r>
      <w:r>
        <w:rPr>
          <w:sz w:val="32"/>
          <w:szCs w:val="32"/>
        </w:rPr>
        <w:instrText xml:space="preserve"> HYPERLINK "http://zhidao.baidu.com/search?word=%E6%8A%95%E6%A0%87%E4%BF%9D%E8%AF%81%E9%87%91&amp;fr=qb_search_exp&amp;ie=utf8" \t "_blank" </w:instrText>
      </w:r>
      <w:r>
        <w:rPr>
          <w:sz w:val="32"/>
          <w:szCs w:val="32"/>
        </w:rPr>
        <w:fldChar w:fldCharType="separate"/>
      </w:r>
      <w:r>
        <w:rPr>
          <w:rFonts w:hint="eastAsia" w:ascii="仿宋" w:hAnsi="仿宋" w:eastAsia="仿宋"/>
          <w:color w:val="000000"/>
          <w:sz w:val="32"/>
          <w:szCs w:val="32"/>
        </w:rPr>
        <w:t>投标或履约保证金</w:t>
      </w:r>
      <w:r>
        <w:rPr>
          <w:rFonts w:hint="eastAsia" w:ascii="仿宋" w:hAnsi="仿宋" w:eastAsia="仿宋"/>
          <w:color w:val="000000"/>
          <w:sz w:val="32"/>
          <w:szCs w:val="32"/>
        </w:rPr>
        <w:fldChar w:fldCharType="end"/>
      </w:r>
      <w:r>
        <w:rPr>
          <w:rFonts w:hint="eastAsia" w:ascii="仿宋" w:hAnsi="仿宋" w:eastAsia="仿宋"/>
          <w:color w:val="000000"/>
          <w:sz w:val="32"/>
          <w:szCs w:val="32"/>
        </w:rPr>
        <w:t>），并承担由此造成贵</w:t>
      </w:r>
      <w:r>
        <w:rPr>
          <w:rFonts w:hint="eastAsia" w:ascii="仿宋" w:hAnsi="仿宋" w:eastAsia="仿宋"/>
          <w:sz w:val="32"/>
          <w:szCs w:val="32"/>
        </w:rPr>
        <w:t>公司</w:t>
      </w:r>
      <w:r>
        <w:rPr>
          <w:rFonts w:hint="eastAsia" w:ascii="仿宋" w:hAnsi="仿宋" w:eastAsia="仿宋"/>
          <w:color w:val="000000"/>
          <w:sz w:val="32"/>
          <w:szCs w:val="32"/>
        </w:rPr>
        <w:t>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 w:hAnsi="仿宋" w:eastAsia="仿宋"/>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color w:val="000000"/>
          <w:sz w:val="32"/>
          <w:szCs w:val="32"/>
        </w:rPr>
      </w:pPr>
      <w:r>
        <w:rPr>
          <w:rFonts w:hint="eastAsia" w:ascii="仿宋" w:hAnsi="仿宋" w:eastAsia="仿宋"/>
          <w:color w:val="00000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仿宋" w:eastAsia="仿宋"/>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color w:val="000000"/>
          <w:sz w:val="32"/>
          <w:szCs w:val="32"/>
        </w:rPr>
      </w:pPr>
      <w:r>
        <w:rPr>
          <w:rFonts w:hint="eastAsia" w:ascii="仿宋" w:hAnsi="仿宋" w:eastAsia="仿宋"/>
          <w:color w:val="00000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color w:val="000000"/>
          <w:sz w:val="32"/>
          <w:szCs w:val="32"/>
        </w:rPr>
      </w:pPr>
      <w:r>
        <w:rPr>
          <w:rFonts w:hint="eastAsia" w:ascii="仿宋" w:hAnsi="仿宋" w:eastAsia="仿宋"/>
          <w:color w:val="000000"/>
          <w:sz w:val="32"/>
          <w:szCs w:val="32"/>
          <w:lang w:eastAsia="zh-CN"/>
        </w:rPr>
        <w:t>被授权人</w:t>
      </w:r>
      <w:r>
        <w:rPr>
          <w:rFonts w:hint="eastAsia" w:ascii="仿宋" w:hAnsi="仿宋" w:eastAsia="仿宋"/>
          <w:color w:val="000000"/>
          <w:sz w:val="32"/>
          <w:szCs w:val="32"/>
        </w:rPr>
        <w:t>（签名）：</w:t>
      </w:r>
    </w:p>
    <w:p>
      <w:pPr>
        <w:adjustRightInd w:val="0"/>
        <w:snapToGrid w:val="0"/>
        <w:spacing w:line="540" w:lineRule="atLeast"/>
        <w:rPr>
          <w:rFonts w:asciiTheme="minorEastAsia" w:hAnsiTheme="minorEastAsia" w:eastAsiaTheme="minorEastAsia"/>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日期：</w:t>
      </w:r>
      <w:r>
        <w:rPr>
          <w:rFonts w:ascii="仿宋" w:hAnsi="仿宋" w:eastAsia="仿宋"/>
          <w:kern w:val="0"/>
          <w:sz w:val="32"/>
          <w:szCs w:val="32"/>
        </w:rPr>
        <w:t>____</w:t>
      </w:r>
      <w:r>
        <w:rPr>
          <w:rFonts w:hint="eastAsia" w:ascii="仿宋" w:hAnsi="仿宋" w:eastAsia="仿宋"/>
          <w:color w:val="000000"/>
          <w:sz w:val="32"/>
          <w:szCs w:val="32"/>
        </w:rPr>
        <w:t>年</w:t>
      </w:r>
      <w:r>
        <w:rPr>
          <w:rFonts w:ascii="仿宋" w:hAnsi="仿宋" w:eastAsia="仿宋"/>
          <w:kern w:val="0"/>
          <w:sz w:val="32"/>
          <w:szCs w:val="32"/>
        </w:rPr>
        <w:t>___</w:t>
      </w:r>
      <w:r>
        <w:rPr>
          <w:rFonts w:hint="eastAsia" w:ascii="仿宋" w:hAnsi="仿宋" w:eastAsia="仿宋"/>
          <w:color w:val="000000"/>
          <w:sz w:val="32"/>
          <w:szCs w:val="32"/>
        </w:rPr>
        <w:t>月</w:t>
      </w:r>
      <w:r>
        <w:rPr>
          <w:rFonts w:ascii="仿宋" w:hAnsi="仿宋" w:eastAsia="仿宋"/>
          <w:kern w:val="0"/>
          <w:sz w:val="32"/>
          <w:szCs w:val="32"/>
        </w:rPr>
        <w:t>___</w:t>
      </w:r>
      <w:r>
        <w:rPr>
          <w:rFonts w:hint="eastAsia" w:ascii="仿宋" w:hAnsi="仿宋" w:eastAsia="仿宋"/>
          <w:color w:val="000000"/>
          <w:sz w:val="32"/>
          <w:szCs w:val="32"/>
        </w:rPr>
        <w:t>日</w:t>
      </w:r>
    </w:p>
    <w:sectPr>
      <w:footerReference r:id="rId5" w:type="first"/>
      <w:footerReference r:id="rId3" w:type="default"/>
      <w:footerReference r:id="rId4" w:type="even"/>
      <w:type w:val="continuous"/>
      <w:pgSz w:w="11906" w:h="16838"/>
      <w:pgMar w:top="1531" w:right="1531" w:bottom="1531" w:left="153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398907"/>
      <w:docPartObj>
        <w:docPartGallery w:val="autotext"/>
      </w:docPartObj>
    </w:sdtPr>
    <w:sdtEndPr>
      <w:rPr>
        <w:sz w:val="28"/>
        <w:szCs w:val="28"/>
      </w:rPr>
    </w:sdtEndPr>
    <w:sdtContent>
      <w:p>
        <w:pPr>
          <w:pStyle w:val="6"/>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w:t>
        </w:r>
        <w:r>
          <w:rPr>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398906"/>
      <w:docPartObj>
        <w:docPartGallery w:val="autotext"/>
      </w:docPartObj>
    </w:sdtPr>
    <w:sdtContent>
      <w:p>
        <w:pPr>
          <w:pStyle w:val="6"/>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MzhhMWM2ZDViOTI3MmQ2MjM2NWJhMDg3NDU3NTQifQ=="/>
  </w:docVars>
  <w:rsids>
    <w:rsidRoot w:val="00E45291"/>
    <w:rsid w:val="0000076A"/>
    <w:rsid w:val="00013EFD"/>
    <w:rsid w:val="00014928"/>
    <w:rsid w:val="00031B04"/>
    <w:rsid w:val="00047F5D"/>
    <w:rsid w:val="00052109"/>
    <w:rsid w:val="00057FD9"/>
    <w:rsid w:val="000874A1"/>
    <w:rsid w:val="00091766"/>
    <w:rsid w:val="000B1605"/>
    <w:rsid w:val="000B3AD3"/>
    <w:rsid w:val="00105334"/>
    <w:rsid w:val="001134F6"/>
    <w:rsid w:val="001334F9"/>
    <w:rsid w:val="00140DB1"/>
    <w:rsid w:val="001430EC"/>
    <w:rsid w:val="0014351B"/>
    <w:rsid w:val="00164583"/>
    <w:rsid w:val="001933ED"/>
    <w:rsid w:val="001A0003"/>
    <w:rsid w:val="001D4999"/>
    <w:rsid w:val="00213199"/>
    <w:rsid w:val="002208CF"/>
    <w:rsid w:val="00220968"/>
    <w:rsid w:val="002214BB"/>
    <w:rsid w:val="00226452"/>
    <w:rsid w:val="002336DB"/>
    <w:rsid w:val="002410D7"/>
    <w:rsid w:val="00250740"/>
    <w:rsid w:val="002538AA"/>
    <w:rsid w:val="00276F9E"/>
    <w:rsid w:val="00277546"/>
    <w:rsid w:val="002B5483"/>
    <w:rsid w:val="002B7CB3"/>
    <w:rsid w:val="002C6B89"/>
    <w:rsid w:val="002E0813"/>
    <w:rsid w:val="002E0C8B"/>
    <w:rsid w:val="002E184C"/>
    <w:rsid w:val="002E725C"/>
    <w:rsid w:val="0030314D"/>
    <w:rsid w:val="00315469"/>
    <w:rsid w:val="00325870"/>
    <w:rsid w:val="0033428E"/>
    <w:rsid w:val="003366AD"/>
    <w:rsid w:val="00336709"/>
    <w:rsid w:val="003368EC"/>
    <w:rsid w:val="003708C7"/>
    <w:rsid w:val="003809BC"/>
    <w:rsid w:val="00392A20"/>
    <w:rsid w:val="003A14F7"/>
    <w:rsid w:val="003F7DE9"/>
    <w:rsid w:val="004016F7"/>
    <w:rsid w:val="0040464C"/>
    <w:rsid w:val="00413BFA"/>
    <w:rsid w:val="004431C8"/>
    <w:rsid w:val="00461111"/>
    <w:rsid w:val="004613D0"/>
    <w:rsid w:val="004642DE"/>
    <w:rsid w:val="004660E2"/>
    <w:rsid w:val="00480522"/>
    <w:rsid w:val="00483DC5"/>
    <w:rsid w:val="0048410F"/>
    <w:rsid w:val="004878CB"/>
    <w:rsid w:val="00490301"/>
    <w:rsid w:val="00493D44"/>
    <w:rsid w:val="004B516E"/>
    <w:rsid w:val="004C309E"/>
    <w:rsid w:val="004C48F9"/>
    <w:rsid w:val="004C6DDE"/>
    <w:rsid w:val="004E04CE"/>
    <w:rsid w:val="004E0EBC"/>
    <w:rsid w:val="004E5A96"/>
    <w:rsid w:val="004F7B52"/>
    <w:rsid w:val="00503E6A"/>
    <w:rsid w:val="0051152E"/>
    <w:rsid w:val="00520438"/>
    <w:rsid w:val="0052374F"/>
    <w:rsid w:val="00577B04"/>
    <w:rsid w:val="00580B4B"/>
    <w:rsid w:val="0059581C"/>
    <w:rsid w:val="005C06A7"/>
    <w:rsid w:val="005E2A53"/>
    <w:rsid w:val="005E4425"/>
    <w:rsid w:val="00607A58"/>
    <w:rsid w:val="00684D66"/>
    <w:rsid w:val="00693CF0"/>
    <w:rsid w:val="006B38D3"/>
    <w:rsid w:val="006B76FC"/>
    <w:rsid w:val="006D580E"/>
    <w:rsid w:val="006F2662"/>
    <w:rsid w:val="006F7D87"/>
    <w:rsid w:val="007103F8"/>
    <w:rsid w:val="0072057B"/>
    <w:rsid w:val="00724758"/>
    <w:rsid w:val="00731A47"/>
    <w:rsid w:val="00746183"/>
    <w:rsid w:val="007972DF"/>
    <w:rsid w:val="007A0BB3"/>
    <w:rsid w:val="007B5A4C"/>
    <w:rsid w:val="007B6E44"/>
    <w:rsid w:val="007B727A"/>
    <w:rsid w:val="007E17CD"/>
    <w:rsid w:val="007F0C29"/>
    <w:rsid w:val="008300F4"/>
    <w:rsid w:val="008376DB"/>
    <w:rsid w:val="00846B8A"/>
    <w:rsid w:val="00855574"/>
    <w:rsid w:val="00876140"/>
    <w:rsid w:val="00876727"/>
    <w:rsid w:val="00883095"/>
    <w:rsid w:val="00893E9C"/>
    <w:rsid w:val="008A151C"/>
    <w:rsid w:val="008A4E70"/>
    <w:rsid w:val="008A7E6A"/>
    <w:rsid w:val="008D3A64"/>
    <w:rsid w:val="008F1C28"/>
    <w:rsid w:val="008F4BCD"/>
    <w:rsid w:val="00915E3C"/>
    <w:rsid w:val="009164A9"/>
    <w:rsid w:val="00917815"/>
    <w:rsid w:val="009235D8"/>
    <w:rsid w:val="00940BAC"/>
    <w:rsid w:val="00946F99"/>
    <w:rsid w:val="00947086"/>
    <w:rsid w:val="00963E4E"/>
    <w:rsid w:val="00977584"/>
    <w:rsid w:val="009B3EC0"/>
    <w:rsid w:val="009E106D"/>
    <w:rsid w:val="009F2303"/>
    <w:rsid w:val="00A26D6C"/>
    <w:rsid w:val="00A44D0D"/>
    <w:rsid w:val="00A57B62"/>
    <w:rsid w:val="00A67E7E"/>
    <w:rsid w:val="00A76450"/>
    <w:rsid w:val="00A91454"/>
    <w:rsid w:val="00A92E1C"/>
    <w:rsid w:val="00A94D8C"/>
    <w:rsid w:val="00A96B2D"/>
    <w:rsid w:val="00AA1130"/>
    <w:rsid w:val="00AA55D0"/>
    <w:rsid w:val="00AB44F0"/>
    <w:rsid w:val="00AC6954"/>
    <w:rsid w:val="00AD5492"/>
    <w:rsid w:val="00B154AB"/>
    <w:rsid w:val="00B15996"/>
    <w:rsid w:val="00B439B4"/>
    <w:rsid w:val="00B66364"/>
    <w:rsid w:val="00B7778C"/>
    <w:rsid w:val="00B8765B"/>
    <w:rsid w:val="00B97DB7"/>
    <w:rsid w:val="00BA55D4"/>
    <w:rsid w:val="00BC4A63"/>
    <w:rsid w:val="00BD1A3B"/>
    <w:rsid w:val="00BF0DA7"/>
    <w:rsid w:val="00C14E9C"/>
    <w:rsid w:val="00C213FE"/>
    <w:rsid w:val="00C312C2"/>
    <w:rsid w:val="00C3632D"/>
    <w:rsid w:val="00C4619E"/>
    <w:rsid w:val="00C467C8"/>
    <w:rsid w:val="00C741D2"/>
    <w:rsid w:val="00C8311C"/>
    <w:rsid w:val="00C84884"/>
    <w:rsid w:val="00C8566C"/>
    <w:rsid w:val="00C905B3"/>
    <w:rsid w:val="00C91355"/>
    <w:rsid w:val="00CA409D"/>
    <w:rsid w:val="00CA4B31"/>
    <w:rsid w:val="00CB1BB0"/>
    <w:rsid w:val="00CC0221"/>
    <w:rsid w:val="00CC05CC"/>
    <w:rsid w:val="00CD5842"/>
    <w:rsid w:val="00CE4809"/>
    <w:rsid w:val="00CF055C"/>
    <w:rsid w:val="00D24688"/>
    <w:rsid w:val="00D53E55"/>
    <w:rsid w:val="00D622C4"/>
    <w:rsid w:val="00D62486"/>
    <w:rsid w:val="00D727F2"/>
    <w:rsid w:val="00D94341"/>
    <w:rsid w:val="00DA1D41"/>
    <w:rsid w:val="00DA26AD"/>
    <w:rsid w:val="00DC4238"/>
    <w:rsid w:val="00DF1B7A"/>
    <w:rsid w:val="00E12CAD"/>
    <w:rsid w:val="00E27301"/>
    <w:rsid w:val="00E4172D"/>
    <w:rsid w:val="00E45291"/>
    <w:rsid w:val="00E46122"/>
    <w:rsid w:val="00EA2C2C"/>
    <w:rsid w:val="00ED0C39"/>
    <w:rsid w:val="00ED31E1"/>
    <w:rsid w:val="00EE07A5"/>
    <w:rsid w:val="00EF6F64"/>
    <w:rsid w:val="00F07046"/>
    <w:rsid w:val="00F23643"/>
    <w:rsid w:val="00F40988"/>
    <w:rsid w:val="00F433F2"/>
    <w:rsid w:val="00F44285"/>
    <w:rsid w:val="00F457E8"/>
    <w:rsid w:val="00F538D1"/>
    <w:rsid w:val="00F60955"/>
    <w:rsid w:val="00F70E24"/>
    <w:rsid w:val="00F949D3"/>
    <w:rsid w:val="00FB0C80"/>
    <w:rsid w:val="00FB58A4"/>
    <w:rsid w:val="00FC22B7"/>
    <w:rsid w:val="00FC54F0"/>
    <w:rsid w:val="00FD31E6"/>
    <w:rsid w:val="00FE10A0"/>
    <w:rsid w:val="00FE5ACF"/>
    <w:rsid w:val="00FF3988"/>
    <w:rsid w:val="014A2DD9"/>
    <w:rsid w:val="022178FE"/>
    <w:rsid w:val="05511383"/>
    <w:rsid w:val="05EE034D"/>
    <w:rsid w:val="07106873"/>
    <w:rsid w:val="0B2D17F5"/>
    <w:rsid w:val="0C871385"/>
    <w:rsid w:val="0CDB05BA"/>
    <w:rsid w:val="0D3C1E1D"/>
    <w:rsid w:val="10FB766A"/>
    <w:rsid w:val="185F31B6"/>
    <w:rsid w:val="192E3DEE"/>
    <w:rsid w:val="1E195BB5"/>
    <w:rsid w:val="2CF72605"/>
    <w:rsid w:val="2D80232F"/>
    <w:rsid w:val="2F210B58"/>
    <w:rsid w:val="343249D8"/>
    <w:rsid w:val="36776016"/>
    <w:rsid w:val="38AC215E"/>
    <w:rsid w:val="3A2C60EF"/>
    <w:rsid w:val="3DE72334"/>
    <w:rsid w:val="3F2F4154"/>
    <w:rsid w:val="407E2488"/>
    <w:rsid w:val="407E2887"/>
    <w:rsid w:val="438F22F2"/>
    <w:rsid w:val="44A70E12"/>
    <w:rsid w:val="47FE7E85"/>
    <w:rsid w:val="48AE321A"/>
    <w:rsid w:val="4C1635B0"/>
    <w:rsid w:val="4D8C3445"/>
    <w:rsid w:val="4E0336C0"/>
    <w:rsid w:val="4F676F70"/>
    <w:rsid w:val="51D97048"/>
    <w:rsid w:val="53B10062"/>
    <w:rsid w:val="53F20BF0"/>
    <w:rsid w:val="55F222C9"/>
    <w:rsid w:val="5859140A"/>
    <w:rsid w:val="58D82790"/>
    <w:rsid w:val="5B947B25"/>
    <w:rsid w:val="5DCB71F7"/>
    <w:rsid w:val="63E80D0A"/>
    <w:rsid w:val="64A55ED4"/>
    <w:rsid w:val="74952BBE"/>
    <w:rsid w:val="7BC57958"/>
    <w:rsid w:val="7CA8482B"/>
    <w:rsid w:val="7CC12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Closing"/>
    <w:basedOn w:val="1"/>
    <w:autoRedefine/>
    <w:qFormat/>
    <w:uiPriority w:val="0"/>
    <w:pPr>
      <w:ind w:left="100" w:leftChars="2100"/>
    </w:pPr>
    <w:rPr>
      <w:sz w:val="28"/>
      <w:szCs w:val="20"/>
    </w:rPr>
  </w:style>
  <w:style w:type="paragraph" w:styleId="3">
    <w:name w:val="Body Text"/>
    <w:basedOn w:val="1"/>
    <w:autoRedefine/>
    <w:qFormat/>
    <w:uiPriority w:val="0"/>
    <w:rPr>
      <w:sz w:val="28"/>
      <w:szCs w:val="20"/>
    </w:rPr>
  </w:style>
  <w:style w:type="paragraph" w:styleId="4">
    <w:name w:val="Body Text Indent"/>
    <w:basedOn w:val="1"/>
    <w:autoRedefine/>
    <w:qFormat/>
    <w:uiPriority w:val="0"/>
    <w:pPr>
      <w:adjustRightInd w:val="0"/>
      <w:snapToGrid w:val="0"/>
      <w:spacing w:line="540" w:lineRule="atLeast"/>
      <w:ind w:firstLine="717" w:firstLineChars="236"/>
    </w:pPr>
    <w:rPr>
      <w:spacing w:val="12"/>
      <w:sz w:val="28"/>
    </w:rPr>
  </w:style>
  <w:style w:type="paragraph" w:styleId="5">
    <w:name w:val="Body Text Indent 2"/>
    <w:basedOn w:val="1"/>
    <w:autoRedefine/>
    <w:qFormat/>
    <w:uiPriority w:val="0"/>
    <w:pPr>
      <w:adjustRightInd w:val="0"/>
      <w:snapToGrid w:val="0"/>
      <w:spacing w:line="540" w:lineRule="atLeast"/>
      <w:ind w:firstLine="608" w:firstLineChars="200"/>
    </w:pPr>
    <w:rPr>
      <w:spacing w:val="12"/>
      <w:sz w:val="28"/>
    </w:rPr>
  </w:style>
  <w:style w:type="paragraph" w:styleId="6">
    <w:name w:val="footer"/>
    <w:basedOn w:val="1"/>
    <w:link w:val="31"/>
    <w:autoRedefine/>
    <w:qFormat/>
    <w:uiPriority w:val="99"/>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autoRedefine/>
    <w:qFormat/>
    <w:uiPriority w:val="0"/>
    <w:pPr>
      <w:spacing w:line="500" w:lineRule="exact"/>
      <w:ind w:left="538" w:leftChars="256" w:firstLine="17" w:firstLineChars="6"/>
    </w:pPr>
    <w:rPr>
      <w:rFonts w:ascii="宋体" w:hAnsi="宋体"/>
      <w:sz w:val="28"/>
    </w:rPr>
  </w:style>
  <w:style w:type="character" w:styleId="11">
    <w:name w:val="page number"/>
    <w:basedOn w:val="10"/>
    <w:autoRedefine/>
    <w:qFormat/>
    <w:uiPriority w:val="0"/>
  </w:style>
  <w:style w:type="character" w:styleId="12">
    <w:name w:val="Hyperlink"/>
    <w:autoRedefine/>
    <w:qFormat/>
    <w:uiPriority w:val="0"/>
    <w:rPr>
      <w:color w:val="0000FF"/>
      <w:u w:val="single"/>
    </w:rPr>
  </w:style>
  <w:style w:type="paragraph" w:customStyle="1" w:styleId="13">
    <w:name w:val="font6"/>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4">
    <w:name w:val="xl22"/>
    <w:basedOn w:val="1"/>
    <w:autoRedefine/>
    <w:qFormat/>
    <w:uiPriority w:val="0"/>
    <w:pPr>
      <w:widowControl/>
      <w:shd w:val="clear" w:color="auto" w:fill="FFFFFF"/>
      <w:spacing w:before="100" w:beforeAutospacing="1" w:after="100" w:afterAutospacing="1"/>
      <w:jc w:val="right"/>
      <w:textAlignment w:val="center"/>
    </w:pPr>
    <w:rPr>
      <w:rFonts w:ascii="宋体" w:hAnsi="宋体"/>
      <w:kern w:val="0"/>
      <w:sz w:val="24"/>
    </w:rPr>
  </w:style>
  <w:style w:type="paragraph" w:customStyle="1" w:styleId="15">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b/>
      <w:bCs/>
      <w:kern w:val="0"/>
      <w:sz w:val="24"/>
    </w:rPr>
  </w:style>
  <w:style w:type="paragraph" w:customStyle="1" w:styleId="16">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b/>
      <w:bCs/>
      <w:kern w:val="0"/>
      <w:sz w:val="24"/>
    </w:rPr>
  </w:style>
  <w:style w:type="paragraph" w:customStyle="1" w:styleId="17">
    <w:name w:val="font5"/>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18">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
    <w:name w:val="xl35"/>
    <w:basedOn w:val="1"/>
    <w:autoRedefine/>
    <w:qFormat/>
    <w:uiPriority w:val="0"/>
    <w:pPr>
      <w:widowControl/>
      <w:spacing w:before="100" w:beforeAutospacing="1" w:after="100" w:afterAutospacing="1"/>
      <w:jc w:val="center"/>
      <w:textAlignment w:val="center"/>
    </w:pPr>
    <w:rPr>
      <w:rFonts w:ascii="宋体" w:hAnsi="宋体"/>
      <w:kern w:val="0"/>
      <w:sz w:val="32"/>
      <w:szCs w:val="32"/>
    </w:rPr>
  </w:style>
  <w:style w:type="paragraph" w:customStyle="1" w:styleId="20">
    <w:name w:val="xl32"/>
    <w:basedOn w:val="1"/>
    <w:autoRedefine/>
    <w:qFormat/>
    <w:uiPriority w:val="0"/>
    <w:pPr>
      <w:widowControl/>
      <w:spacing w:before="100" w:beforeAutospacing="1" w:after="100" w:afterAutospacing="1"/>
      <w:jc w:val="center"/>
      <w:textAlignment w:val="center"/>
    </w:pPr>
    <w:rPr>
      <w:rFonts w:ascii="宋体" w:hAnsi="宋体"/>
      <w:b/>
      <w:bCs/>
      <w:kern w:val="0"/>
      <w:sz w:val="32"/>
      <w:szCs w:val="32"/>
    </w:rPr>
  </w:style>
  <w:style w:type="paragraph" w:customStyle="1" w:styleId="21">
    <w:name w:val="正文1"/>
    <w:autoRedefine/>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2">
    <w:name w:val="xl33"/>
    <w:basedOn w:val="1"/>
    <w:autoRedefine/>
    <w:qFormat/>
    <w:uiPriority w:val="0"/>
    <w:pPr>
      <w:widowControl/>
      <w:pBdr>
        <w:bottom w:val="single" w:color="auto" w:sz="4" w:space="0"/>
      </w:pBdr>
      <w:spacing w:before="100" w:beforeAutospacing="1" w:after="100" w:afterAutospacing="1"/>
      <w:jc w:val="left"/>
      <w:textAlignment w:val="center"/>
    </w:pPr>
    <w:rPr>
      <w:rFonts w:ascii="宋体" w:hAnsi="宋体"/>
      <w:kern w:val="0"/>
      <w:sz w:val="24"/>
    </w:rPr>
  </w:style>
  <w:style w:type="paragraph" w:customStyle="1" w:styleId="23">
    <w:name w:val="xl28"/>
    <w:basedOn w:val="1"/>
    <w:autoRedefine/>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24">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25">
    <w:name w:val="font0"/>
    <w:basedOn w:val="1"/>
    <w:autoRedefine/>
    <w:qFormat/>
    <w:uiPriority w:val="0"/>
    <w:pPr>
      <w:widowControl/>
      <w:spacing w:before="100" w:beforeAutospacing="1" w:after="100" w:afterAutospacing="1"/>
      <w:jc w:val="left"/>
    </w:pPr>
    <w:rPr>
      <w:rFonts w:hint="eastAsia" w:ascii="宋体" w:hAnsi="宋体"/>
      <w:kern w:val="0"/>
      <w:sz w:val="24"/>
    </w:rPr>
  </w:style>
  <w:style w:type="paragraph" w:customStyle="1" w:styleId="26">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27">
    <w:name w:val="xl23"/>
    <w:basedOn w:val="1"/>
    <w:autoRedefine/>
    <w:qFormat/>
    <w:uiPriority w:val="0"/>
    <w:pPr>
      <w:widowControl/>
      <w:shd w:val="clear" w:color="auto" w:fill="FFFFFF"/>
      <w:spacing w:before="100" w:beforeAutospacing="1" w:after="100" w:afterAutospacing="1"/>
      <w:jc w:val="center"/>
      <w:textAlignment w:val="center"/>
    </w:pPr>
    <w:rPr>
      <w:rFonts w:ascii="宋体" w:hAnsi="宋体"/>
      <w:kern w:val="0"/>
      <w:sz w:val="24"/>
    </w:rPr>
  </w:style>
  <w:style w:type="paragraph" w:customStyle="1" w:styleId="28">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2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0">
    <w:name w:val="xl34"/>
    <w:basedOn w:val="1"/>
    <w:autoRedefine/>
    <w:qFormat/>
    <w:uiPriority w:val="0"/>
    <w:pPr>
      <w:widowControl/>
      <w:pBdr>
        <w:bottom w:val="single" w:color="auto" w:sz="4" w:space="0"/>
      </w:pBdr>
      <w:spacing w:before="100" w:beforeAutospacing="1" w:after="100" w:afterAutospacing="1"/>
      <w:jc w:val="left"/>
      <w:textAlignment w:val="center"/>
    </w:pPr>
    <w:rPr>
      <w:rFonts w:ascii="宋体" w:hAnsi="宋体"/>
      <w:kern w:val="0"/>
      <w:sz w:val="24"/>
    </w:rPr>
  </w:style>
  <w:style w:type="character" w:customStyle="1" w:styleId="31">
    <w:name w:val="页脚 Char"/>
    <w:basedOn w:val="10"/>
    <w:link w:val="6"/>
    <w:autoRedefine/>
    <w:qFormat/>
    <w:uiPriority w:val="99"/>
    <w:rPr>
      <w:kern w:val="2"/>
      <w:sz w:val="18"/>
      <w:szCs w:val="18"/>
    </w:rPr>
  </w:style>
  <w:style w:type="character" w:customStyle="1" w:styleId="32">
    <w:name w:val="a0"/>
    <w:basedOn w:val="10"/>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6</Pages>
  <Words>1717</Words>
  <Characters>1971</Characters>
  <Lines>21</Lines>
  <Paragraphs>6</Paragraphs>
  <TotalTime>9</TotalTime>
  <ScaleCrop>false</ScaleCrop>
  <LinksUpToDate>false</LinksUpToDate>
  <CharactersWithSpaces>2704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2020-09-29T06:46:00Z</dcterms:created>
  <dc:creator>赵天鹏(13001863005)</dc:creator>
  <cp:lastModifiedBy>zl</cp:lastModifiedBy>
  <cp:lastPrinted>2011-08-04T06:24:00Z</cp:lastPrinted>
  <dcterms:modified xsi:type="dcterms:W3CDTF">2024-04-12T06:46:51Z</dcterms:modified>
  <dc:title>萍钢老区高炉喷煤项目招标公告</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EAD8FC138CDB47F29B2CC89D80C887A3_13</vt:lpwstr>
  </property>
</Properties>
</file>