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420"/>
        <w:jc w:val="center"/>
        <w:rPr>
          <w:rFonts w:ascii="小标宋" w:eastAsia="小标宋"/>
          <w:b/>
          <w:color w:val="auto"/>
          <w:sz w:val="44"/>
          <w:szCs w:val="44"/>
        </w:rPr>
      </w:pPr>
      <w:r>
        <w:rPr>
          <w:rFonts w:hint="eastAsia" w:ascii="小标宋" w:eastAsia="小标宋"/>
          <w:b/>
          <w:color w:val="auto"/>
          <w:sz w:val="44"/>
          <w:szCs w:val="44"/>
        </w:rPr>
        <w:t>萍乡萍钢安源钢铁有限公司</w:t>
      </w:r>
    </w:p>
    <w:p>
      <w:pPr>
        <w:spacing w:line="560" w:lineRule="exact"/>
        <w:ind w:right="420"/>
        <w:jc w:val="center"/>
        <w:rPr>
          <w:rFonts w:ascii="小标宋" w:eastAsia="小标宋"/>
          <w:b/>
          <w:color w:val="auto"/>
          <w:sz w:val="44"/>
          <w:szCs w:val="44"/>
        </w:rPr>
      </w:pPr>
      <w:r>
        <w:rPr>
          <w:rFonts w:hint="eastAsia" w:ascii="小标宋" w:eastAsia="小标宋"/>
          <w:b/>
          <w:color w:val="auto"/>
          <w:sz w:val="44"/>
          <w:szCs w:val="44"/>
        </w:rPr>
        <w:t>2022年度经销商年会会务服务项目</w:t>
      </w:r>
    </w:p>
    <w:p>
      <w:pPr>
        <w:spacing w:line="560" w:lineRule="exact"/>
        <w:ind w:right="420"/>
        <w:jc w:val="center"/>
        <w:rPr>
          <w:rFonts w:ascii="小标宋" w:eastAsia="小标宋"/>
          <w:b/>
          <w:color w:val="auto"/>
          <w:sz w:val="44"/>
          <w:szCs w:val="44"/>
        </w:rPr>
      </w:pPr>
      <w:r>
        <w:rPr>
          <w:rFonts w:hint="eastAsia" w:ascii="小标宋" w:eastAsia="小标宋"/>
          <w:b/>
          <w:color w:val="auto"/>
          <w:sz w:val="44"/>
          <w:szCs w:val="44"/>
        </w:rPr>
        <w:t>招标公告</w:t>
      </w:r>
    </w:p>
    <w:p>
      <w:pPr>
        <w:ind w:right="420"/>
        <w:jc w:val="center"/>
        <w:rPr>
          <w:rFonts w:ascii="仿宋" w:hAnsi="仿宋" w:eastAsia="仿宋"/>
          <w:color w:val="auto"/>
          <w:szCs w:val="32"/>
        </w:rPr>
      </w:pPr>
      <w:r>
        <w:rPr>
          <w:rFonts w:hint="eastAsia" w:ascii="仿宋" w:hAnsi="仿宋" w:eastAsia="仿宋"/>
          <w:color w:val="auto"/>
          <w:szCs w:val="32"/>
        </w:rPr>
        <w:t>招标编号：ZB/XS2022-NH001</w:t>
      </w:r>
    </w:p>
    <w:p>
      <w:pPr>
        <w:ind w:firstLine="640" w:firstLineChars="200"/>
        <w:rPr>
          <w:rFonts w:ascii="仿宋" w:hAnsi="仿宋" w:eastAsia="仿宋"/>
          <w:color w:val="auto"/>
          <w:szCs w:val="32"/>
        </w:rPr>
      </w:pPr>
    </w:p>
    <w:p>
      <w:pPr>
        <w:spacing w:line="500" w:lineRule="exact"/>
        <w:ind w:firstLine="640" w:firstLineChars="200"/>
        <w:rPr>
          <w:rFonts w:ascii="仿宋" w:hAnsi="仿宋" w:eastAsia="仿宋"/>
          <w:color w:val="auto"/>
          <w:szCs w:val="32"/>
        </w:rPr>
      </w:pPr>
      <w:r>
        <w:rPr>
          <w:rFonts w:hint="eastAsia" w:ascii="仿宋" w:hAnsi="仿宋" w:eastAsia="仿宋"/>
          <w:color w:val="auto"/>
          <w:szCs w:val="32"/>
        </w:rPr>
        <w:t>萍乡萍钢安源钢铁有限公司拟对以下项目进行公开招标，欢迎符合招标条件的单位踊跃参与投标。</w:t>
      </w:r>
    </w:p>
    <w:p>
      <w:pPr>
        <w:numPr>
          <w:ilvl w:val="0"/>
          <w:numId w:val="1"/>
        </w:numPr>
        <w:spacing w:line="500" w:lineRule="exact"/>
        <w:ind w:firstLine="640" w:firstLineChars="200"/>
        <w:rPr>
          <w:rFonts w:ascii="仿宋" w:hAnsi="仿宋" w:eastAsia="仿宋" w:cs="宋体"/>
          <w:bCs/>
          <w:color w:val="auto"/>
          <w:kern w:val="0"/>
          <w:szCs w:val="32"/>
        </w:rPr>
      </w:pPr>
      <w:r>
        <w:rPr>
          <w:rFonts w:hint="eastAsia" w:ascii="仿宋" w:hAnsi="仿宋" w:eastAsia="仿宋" w:cs="宋体"/>
          <w:bCs/>
          <w:color w:val="auto"/>
          <w:kern w:val="0"/>
          <w:szCs w:val="32"/>
        </w:rPr>
        <w:t>招标项目</w:t>
      </w:r>
      <w:r>
        <w:rPr>
          <w:rFonts w:hint="eastAsia" w:ascii="仿宋" w:hAnsi="仿宋" w:eastAsia="仿宋" w:cs="宋体"/>
          <w:bCs/>
          <w:color w:val="auto"/>
          <w:kern w:val="0"/>
          <w:szCs w:val="32"/>
          <w:lang w:eastAsia="zh-CN"/>
        </w:rPr>
        <w:t>名称</w:t>
      </w:r>
      <w:r>
        <w:rPr>
          <w:rFonts w:hint="eastAsia" w:ascii="仿宋" w:hAnsi="仿宋" w:eastAsia="仿宋" w:cs="宋体"/>
          <w:bCs/>
          <w:color w:val="auto"/>
          <w:kern w:val="0"/>
          <w:szCs w:val="32"/>
        </w:rPr>
        <w:t>、技术要求、招标数量、计划招标时间等</w:t>
      </w:r>
    </w:p>
    <w:p>
      <w:pPr>
        <w:spacing w:line="500" w:lineRule="exact"/>
        <w:ind w:firstLine="640" w:firstLineChars="200"/>
        <w:rPr>
          <w:rFonts w:hint="eastAsia" w:ascii="仿宋" w:hAnsi="仿宋" w:eastAsia="仿宋" w:cs="宋体"/>
          <w:color w:val="auto"/>
          <w:kern w:val="0"/>
          <w:szCs w:val="32"/>
          <w:lang w:eastAsia="zh-CN"/>
        </w:rPr>
      </w:pPr>
      <w:r>
        <w:rPr>
          <w:rFonts w:hint="eastAsia" w:ascii="仿宋" w:hAnsi="仿宋" w:eastAsia="仿宋"/>
          <w:color w:val="auto"/>
          <w:szCs w:val="32"/>
        </w:rPr>
        <w:t>（一）</w:t>
      </w:r>
      <w:r>
        <w:rPr>
          <w:rFonts w:hint="eastAsia" w:ascii="仿宋" w:hAnsi="仿宋" w:eastAsia="仿宋" w:cs="宋体"/>
          <w:bCs/>
          <w:color w:val="auto"/>
          <w:kern w:val="0"/>
          <w:szCs w:val="32"/>
        </w:rPr>
        <w:t>招标项目名称</w:t>
      </w:r>
      <w:r>
        <w:rPr>
          <w:rFonts w:hint="eastAsia" w:ascii="仿宋" w:hAnsi="仿宋" w:eastAsia="仿宋" w:cs="宋体"/>
          <w:color w:val="auto"/>
          <w:kern w:val="0"/>
          <w:szCs w:val="32"/>
        </w:rPr>
        <w:t>：萍乡萍钢安源钢铁有限公司2022年度经销商年会会务服务</w:t>
      </w:r>
      <w:r>
        <w:rPr>
          <w:rFonts w:hint="eastAsia" w:ascii="仿宋" w:hAnsi="仿宋" w:eastAsia="仿宋" w:cs="宋体"/>
          <w:color w:val="auto"/>
          <w:kern w:val="0"/>
          <w:szCs w:val="32"/>
          <w:lang w:eastAsia="zh-CN"/>
        </w:rPr>
        <w:t>。</w:t>
      </w:r>
    </w:p>
    <w:p>
      <w:pPr>
        <w:spacing w:line="500" w:lineRule="exact"/>
        <w:ind w:firstLine="640" w:firstLineChars="200"/>
        <w:rPr>
          <w:rFonts w:ascii="仿宋" w:hAnsi="仿宋" w:eastAsia="仿宋"/>
          <w:color w:val="auto"/>
          <w:szCs w:val="32"/>
        </w:rPr>
      </w:pPr>
      <w:r>
        <w:rPr>
          <w:rFonts w:hint="eastAsia" w:ascii="仿宋" w:hAnsi="仿宋" w:eastAsia="仿宋"/>
          <w:color w:val="auto"/>
          <w:szCs w:val="32"/>
        </w:rPr>
        <w:t>（二）技术要求：无。</w:t>
      </w:r>
    </w:p>
    <w:p>
      <w:pPr>
        <w:spacing w:line="500" w:lineRule="exact"/>
        <w:ind w:firstLine="640" w:firstLineChars="200"/>
        <w:rPr>
          <w:rFonts w:ascii="仿宋" w:hAnsi="仿宋" w:eastAsia="仿宋"/>
          <w:color w:val="auto"/>
          <w:szCs w:val="32"/>
        </w:rPr>
      </w:pPr>
      <w:r>
        <w:rPr>
          <w:rFonts w:hint="eastAsia" w:ascii="仿宋" w:hAnsi="仿宋" w:eastAsia="仿宋"/>
          <w:color w:val="auto"/>
          <w:szCs w:val="32"/>
        </w:rPr>
        <w:t>（三）招标数量：1项。</w:t>
      </w:r>
    </w:p>
    <w:p>
      <w:pPr>
        <w:spacing w:line="500" w:lineRule="exact"/>
        <w:ind w:firstLine="640" w:firstLineChars="200"/>
        <w:rPr>
          <w:rFonts w:hint="eastAsia" w:ascii="仿宋" w:hAnsi="仿宋" w:eastAsia="仿宋"/>
          <w:color w:val="auto"/>
          <w:szCs w:val="32"/>
          <w:lang w:eastAsia="zh-CN"/>
        </w:rPr>
      </w:pPr>
      <w:r>
        <w:rPr>
          <w:rFonts w:hint="eastAsia" w:ascii="仿宋" w:hAnsi="仿宋" w:eastAsia="仿宋"/>
          <w:color w:val="auto"/>
          <w:szCs w:val="32"/>
        </w:rPr>
        <w:t>（四）计划招标时间：暂</w:t>
      </w:r>
      <w:r>
        <w:rPr>
          <w:rFonts w:hint="eastAsia" w:ascii="仿宋" w:hAnsi="仿宋" w:eastAsia="仿宋"/>
          <w:color w:val="auto"/>
          <w:szCs w:val="32"/>
          <w:lang w:eastAsia="zh-CN"/>
        </w:rPr>
        <w:t>定</w:t>
      </w:r>
      <w:r>
        <w:rPr>
          <w:rFonts w:hint="eastAsia" w:ascii="仿宋" w:hAnsi="仿宋" w:eastAsia="仿宋"/>
          <w:color w:val="auto"/>
          <w:szCs w:val="32"/>
        </w:rPr>
        <w:t>2022年1</w:t>
      </w:r>
      <w:r>
        <w:rPr>
          <w:rFonts w:hint="eastAsia" w:ascii="仿宋" w:hAnsi="仿宋" w:eastAsia="仿宋"/>
          <w:color w:val="auto"/>
          <w:szCs w:val="32"/>
          <w:lang w:val="en-US" w:eastAsia="zh-CN"/>
        </w:rPr>
        <w:t>1</w:t>
      </w:r>
      <w:r>
        <w:rPr>
          <w:rFonts w:hint="eastAsia" w:ascii="仿宋" w:hAnsi="仿宋" w:eastAsia="仿宋"/>
          <w:color w:val="auto"/>
          <w:szCs w:val="32"/>
        </w:rPr>
        <w:t>月</w:t>
      </w:r>
      <w:r>
        <w:rPr>
          <w:rFonts w:hint="eastAsia" w:ascii="仿宋" w:hAnsi="仿宋" w:eastAsia="仿宋"/>
          <w:color w:val="auto"/>
          <w:szCs w:val="32"/>
          <w:lang w:val="en-US" w:eastAsia="zh-CN"/>
        </w:rPr>
        <w:t>2</w:t>
      </w:r>
      <w:r>
        <w:rPr>
          <w:rFonts w:hint="eastAsia" w:ascii="仿宋" w:hAnsi="仿宋" w:eastAsia="仿宋"/>
          <w:color w:val="auto"/>
          <w:szCs w:val="32"/>
        </w:rPr>
        <w:t>日</w:t>
      </w:r>
      <w:r>
        <w:rPr>
          <w:rFonts w:hint="eastAsia" w:ascii="仿宋" w:hAnsi="仿宋" w:eastAsia="仿宋"/>
          <w:color w:val="auto"/>
          <w:szCs w:val="32"/>
          <w:lang w:eastAsia="zh-CN"/>
        </w:rPr>
        <w:t>。</w:t>
      </w:r>
    </w:p>
    <w:p>
      <w:pPr>
        <w:spacing w:line="500" w:lineRule="exact"/>
        <w:ind w:firstLine="640" w:firstLineChars="200"/>
        <w:rPr>
          <w:rFonts w:hint="eastAsia" w:ascii="仿宋" w:hAnsi="仿宋" w:eastAsia="仿宋"/>
          <w:color w:val="auto"/>
          <w:szCs w:val="32"/>
          <w:lang w:eastAsia="zh-CN"/>
        </w:rPr>
      </w:pPr>
      <w:r>
        <w:rPr>
          <w:rFonts w:hint="eastAsia" w:ascii="仿宋" w:hAnsi="仿宋" w:eastAsia="仿宋"/>
          <w:color w:val="auto"/>
          <w:szCs w:val="32"/>
        </w:rPr>
        <w:t>（五）报名截止时间：2022年10月</w:t>
      </w:r>
      <w:r>
        <w:rPr>
          <w:rFonts w:hint="eastAsia" w:ascii="仿宋" w:hAnsi="仿宋" w:eastAsia="仿宋"/>
          <w:color w:val="auto"/>
          <w:szCs w:val="32"/>
          <w:lang w:val="en-US" w:eastAsia="zh-CN"/>
        </w:rPr>
        <w:t>29</w:t>
      </w:r>
      <w:r>
        <w:rPr>
          <w:rFonts w:hint="eastAsia" w:ascii="仿宋" w:hAnsi="仿宋" w:eastAsia="仿宋"/>
          <w:color w:val="auto"/>
          <w:szCs w:val="32"/>
        </w:rPr>
        <w:t>日</w:t>
      </w:r>
      <w:r>
        <w:rPr>
          <w:rFonts w:hint="eastAsia" w:ascii="仿宋" w:hAnsi="仿宋" w:eastAsia="仿宋"/>
          <w:color w:val="auto"/>
          <w:szCs w:val="32"/>
          <w:lang w:eastAsia="zh-CN"/>
        </w:rPr>
        <w:t>。</w:t>
      </w:r>
    </w:p>
    <w:p>
      <w:pPr>
        <w:spacing w:line="500" w:lineRule="exact"/>
        <w:ind w:firstLine="640" w:firstLineChars="200"/>
        <w:rPr>
          <w:rFonts w:hint="eastAsia" w:ascii="仿宋" w:hAnsi="仿宋" w:eastAsia="仿宋"/>
          <w:color w:val="auto"/>
          <w:szCs w:val="32"/>
          <w:lang w:eastAsia="zh-CN"/>
        </w:rPr>
      </w:pPr>
      <w:r>
        <w:rPr>
          <w:rFonts w:hint="eastAsia" w:ascii="仿宋" w:hAnsi="仿宋" w:eastAsia="仿宋"/>
          <w:color w:val="auto"/>
          <w:szCs w:val="32"/>
        </w:rPr>
        <w:t>（六）中标</w:t>
      </w:r>
      <w:r>
        <w:rPr>
          <w:rFonts w:hint="eastAsia" w:ascii="仿宋" w:hAnsi="仿宋" w:eastAsia="仿宋" w:cs="宋体"/>
          <w:color w:val="auto"/>
          <w:kern w:val="0"/>
          <w:szCs w:val="32"/>
        </w:rPr>
        <w:t>后合同签订完成期限：7天内</w:t>
      </w:r>
      <w:r>
        <w:rPr>
          <w:rFonts w:hint="eastAsia" w:ascii="仿宋" w:hAnsi="仿宋" w:eastAsia="仿宋" w:cs="宋体"/>
          <w:color w:val="auto"/>
          <w:kern w:val="0"/>
          <w:szCs w:val="32"/>
          <w:lang w:eastAsia="zh-CN"/>
        </w:rPr>
        <w:t>。</w:t>
      </w:r>
    </w:p>
    <w:p>
      <w:pPr>
        <w:spacing w:line="500" w:lineRule="exact"/>
        <w:ind w:firstLine="640" w:firstLineChars="200"/>
        <w:rPr>
          <w:rFonts w:ascii="仿宋" w:hAnsi="仿宋" w:eastAsia="仿宋" w:cs="宋体"/>
          <w:bCs/>
          <w:color w:val="auto"/>
          <w:kern w:val="0"/>
          <w:szCs w:val="32"/>
        </w:rPr>
      </w:pPr>
      <w:r>
        <w:rPr>
          <w:rFonts w:hint="eastAsia" w:ascii="仿宋" w:hAnsi="仿宋" w:eastAsia="仿宋" w:cs="宋体"/>
          <w:bCs/>
          <w:color w:val="auto"/>
          <w:kern w:val="0"/>
          <w:szCs w:val="32"/>
        </w:rPr>
        <w:t>二、资质要求</w:t>
      </w:r>
    </w:p>
    <w:p>
      <w:pPr>
        <w:spacing w:line="500" w:lineRule="exact"/>
        <w:ind w:firstLine="640" w:firstLineChars="200"/>
        <w:rPr>
          <w:rFonts w:ascii="仿宋" w:hAnsi="仿宋" w:eastAsia="仿宋" w:cs="宋体"/>
          <w:color w:val="auto"/>
          <w:kern w:val="0"/>
          <w:szCs w:val="32"/>
        </w:rPr>
      </w:pPr>
      <w:r>
        <w:rPr>
          <w:rFonts w:hint="eastAsia" w:ascii="仿宋" w:hAnsi="仿宋" w:eastAsia="仿宋" w:cs="宋体"/>
          <w:color w:val="auto"/>
          <w:kern w:val="0"/>
          <w:szCs w:val="32"/>
        </w:rPr>
        <w:t>（一）公司具有独立法人资格，注册资本≥200万元。</w:t>
      </w:r>
    </w:p>
    <w:p>
      <w:pPr>
        <w:spacing w:line="500" w:lineRule="exact"/>
        <w:ind w:firstLine="640" w:firstLineChars="200"/>
        <w:rPr>
          <w:rFonts w:hint="eastAsia" w:ascii="仿宋" w:hAnsi="仿宋" w:eastAsia="仿宋" w:cs="宋体"/>
          <w:color w:val="auto"/>
          <w:kern w:val="0"/>
          <w:szCs w:val="32"/>
          <w:highlight w:val="none"/>
        </w:rPr>
      </w:pPr>
      <w:r>
        <w:rPr>
          <w:rFonts w:hint="eastAsia" w:ascii="仿宋" w:hAnsi="仿宋" w:eastAsia="仿宋" w:cs="宋体"/>
          <w:color w:val="auto"/>
          <w:kern w:val="0"/>
          <w:szCs w:val="32"/>
        </w:rPr>
        <w:t>（二）</w:t>
      </w:r>
      <w:r>
        <w:rPr>
          <w:rFonts w:hint="eastAsia" w:ascii="仿宋" w:hAnsi="仿宋" w:eastAsia="仿宋" w:cs="宋体"/>
          <w:color w:val="auto"/>
          <w:kern w:val="0"/>
          <w:szCs w:val="32"/>
          <w:highlight w:val="none"/>
        </w:rPr>
        <w:t>具备会展</w:t>
      </w:r>
      <w:r>
        <w:rPr>
          <w:rFonts w:hint="eastAsia" w:ascii="仿宋" w:hAnsi="仿宋" w:eastAsia="仿宋" w:cs="宋体"/>
          <w:color w:val="auto"/>
          <w:kern w:val="0"/>
          <w:szCs w:val="32"/>
          <w:highlight w:val="none"/>
          <w:lang w:eastAsia="zh-CN"/>
        </w:rPr>
        <w:t>或</w:t>
      </w:r>
      <w:r>
        <w:rPr>
          <w:rFonts w:hint="eastAsia" w:ascii="仿宋" w:hAnsi="仿宋" w:eastAsia="仿宋" w:cs="宋体"/>
          <w:color w:val="auto"/>
          <w:kern w:val="0"/>
          <w:szCs w:val="32"/>
          <w:highlight w:val="none"/>
        </w:rPr>
        <w:t>会议服务、旅游或商务考察</w:t>
      </w:r>
      <w:r>
        <w:rPr>
          <w:rFonts w:hint="eastAsia" w:ascii="仿宋" w:hAnsi="仿宋" w:eastAsia="仿宋" w:cs="宋体"/>
          <w:color w:val="auto"/>
          <w:kern w:val="0"/>
          <w:szCs w:val="32"/>
          <w:highlight w:val="none"/>
          <w:lang w:eastAsia="zh-CN"/>
        </w:rPr>
        <w:t>等经营范围</w:t>
      </w:r>
      <w:r>
        <w:rPr>
          <w:rFonts w:hint="eastAsia" w:ascii="仿宋" w:hAnsi="仿宋" w:eastAsia="仿宋" w:cs="宋体"/>
          <w:color w:val="auto"/>
          <w:kern w:val="0"/>
          <w:szCs w:val="32"/>
          <w:highlight w:val="none"/>
        </w:rPr>
        <w:t>。</w:t>
      </w:r>
    </w:p>
    <w:p>
      <w:pPr>
        <w:spacing w:line="500" w:lineRule="exact"/>
        <w:ind w:firstLine="640" w:firstLineChars="200"/>
        <w:rPr>
          <w:rFonts w:ascii="仿宋" w:hAnsi="仿宋" w:eastAsia="仿宋" w:cs="宋体"/>
          <w:color w:val="auto"/>
          <w:kern w:val="0"/>
          <w:szCs w:val="32"/>
        </w:rPr>
      </w:pPr>
      <w:r>
        <w:rPr>
          <w:rFonts w:hint="eastAsia" w:ascii="仿宋" w:hAnsi="仿宋" w:eastAsia="仿宋" w:cs="宋体"/>
          <w:color w:val="auto"/>
          <w:kern w:val="0"/>
          <w:szCs w:val="32"/>
        </w:rPr>
        <w:t>（三）</w:t>
      </w:r>
      <w:r>
        <w:rPr>
          <w:rFonts w:hint="eastAsia" w:ascii="仿宋" w:hAnsi="仿宋" w:eastAsia="仿宋" w:cs="宋体"/>
          <w:color w:val="auto"/>
          <w:kern w:val="0"/>
          <w:szCs w:val="32"/>
          <w:lang w:val="en-US" w:eastAsia="zh-CN"/>
        </w:rPr>
        <w:t>自2017年1月1日起至此次招标公告日止</w:t>
      </w:r>
      <w:r>
        <w:rPr>
          <w:rFonts w:hint="eastAsia" w:ascii="仿宋" w:hAnsi="仿宋" w:eastAsia="仿宋" w:cs="宋体"/>
          <w:color w:val="auto"/>
          <w:kern w:val="0"/>
          <w:szCs w:val="32"/>
        </w:rPr>
        <w:t>承接</w:t>
      </w:r>
      <w:r>
        <w:rPr>
          <w:rFonts w:hint="eastAsia" w:ascii="仿宋" w:hAnsi="仿宋" w:eastAsia="仿宋" w:cs="宋体"/>
          <w:color w:val="auto"/>
          <w:kern w:val="0"/>
          <w:szCs w:val="32"/>
          <w:lang w:eastAsia="zh-CN"/>
        </w:rPr>
        <w:t>过</w:t>
      </w:r>
      <w:r>
        <w:rPr>
          <w:rFonts w:hint="eastAsia" w:ascii="仿宋" w:hAnsi="仿宋" w:eastAsia="仿宋" w:cs="宋体"/>
          <w:color w:val="auto"/>
          <w:kern w:val="0"/>
          <w:szCs w:val="32"/>
        </w:rPr>
        <w:t>140人以上团队会议、旅游服务的</w:t>
      </w:r>
      <w:r>
        <w:rPr>
          <w:rFonts w:hint="eastAsia" w:ascii="仿宋" w:hAnsi="仿宋" w:eastAsia="仿宋" w:cs="仿宋"/>
          <w:color w:val="auto"/>
          <w:kern w:val="0"/>
          <w:szCs w:val="32"/>
        </w:rPr>
        <w:t>合同业绩至少两份</w:t>
      </w:r>
      <w:r>
        <w:rPr>
          <w:rFonts w:hint="eastAsia" w:ascii="仿宋" w:hAnsi="仿宋" w:eastAsia="仿宋" w:cs="宋体"/>
          <w:color w:val="auto"/>
          <w:kern w:val="0"/>
          <w:szCs w:val="32"/>
        </w:rPr>
        <w:t>。</w:t>
      </w:r>
    </w:p>
    <w:p>
      <w:pPr>
        <w:spacing w:line="500" w:lineRule="exact"/>
        <w:ind w:firstLine="640" w:firstLineChars="200"/>
        <w:rPr>
          <w:rFonts w:ascii="仿宋" w:hAnsi="仿宋" w:eastAsia="仿宋" w:cs="宋体"/>
          <w:bCs/>
          <w:color w:val="auto"/>
          <w:kern w:val="0"/>
          <w:szCs w:val="32"/>
        </w:rPr>
      </w:pPr>
      <w:r>
        <w:rPr>
          <w:rFonts w:hint="eastAsia" w:ascii="仿宋" w:hAnsi="仿宋" w:eastAsia="仿宋" w:cs="宋体"/>
          <w:bCs/>
          <w:color w:val="auto"/>
          <w:kern w:val="0"/>
          <w:szCs w:val="32"/>
        </w:rPr>
        <w:t>三、意向投标人提交的资格证明文件</w:t>
      </w:r>
    </w:p>
    <w:p>
      <w:pPr>
        <w:spacing w:line="500" w:lineRule="exact"/>
        <w:ind w:firstLine="640" w:firstLineChars="200"/>
        <w:rPr>
          <w:rFonts w:ascii="仿宋" w:hAnsi="仿宋" w:eastAsia="仿宋" w:cs="宋体"/>
          <w:color w:val="auto"/>
          <w:kern w:val="0"/>
          <w:szCs w:val="32"/>
        </w:rPr>
      </w:pPr>
      <w:r>
        <w:rPr>
          <w:rFonts w:hint="eastAsia" w:ascii="仿宋" w:hAnsi="仿宋" w:eastAsia="仿宋" w:cs="宋体"/>
          <w:color w:val="auto"/>
          <w:kern w:val="0"/>
          <w:szCs w:val="32"/>
        </w:rPr>
        <w:t>（一）资质材料（加盖报名单位公章）</w:t>
      </w:r>
    </w:p>
    <w:p>
      <w:pPr>
        <w:spacing w:line="500" w:lineRule="exact"/>
        <w:ind w:firstLine="640" w:firstLineChars="200"/>
        <w:rPr>
          <w:rFonts w:ascii="仿宋" w:hAnsi="仿宋" w:eastAsia="仿宋" w:cs="宋体"/>
          <w:color w:val="auto"/>
          <w:kern w:val="0"/>
          <w:szCs w:val="32"/>
        </w:rPr>
      </w:pPr>
      <w:r>
        <w:rPr>
          <w:rFonts w:hint="eastAsia" w:ascii="仿宋" w:hAnsi="仿宋" w:eastAsia="仿宋" w:cs="宋体"/>
          <w:color w:val="auto"/>
          <w:kern w:val="0"/>
          <w:szCs w:val="32"/>
        </w:rPr>
        <w:t>1.最新年检有效的企业法人营业执照副本复印件。</w:t>
      </w:r>
    </w:p>
    <w:p>
      <w:pPr>
        <w:spacing w:line="500" w:lineRule="exact"/>
        <w:ind w:firstLine="640" w:firstLineChars="200"/>
        <w:rPr>
          <w:rFonts w:hint="eastAsia" w:ascii="仿宋" w:hAnsi="仿宋" w:eastAsia="仿宋" w:cs="宋体"/>
          <w:color w:val="auto"/>
          <w:kern w:val="0"/>
          <w:szCs w:val="32"/>
        </w:rPr>
      </w:pPr>
      <w:r>
        <w:rPr>
          <w:rFonts w:hint="eastAsia" w:ascii="仿宋" w:hAnsi="仿宋" w:eastAsia="仿宋" w:cs="宋体"/>
          <w:color w:val="auto"/>
          <w:kern w:val="0"/>
          <w:szCs w:val="32"/>
        </w:rPr>
        <w:t>2.法定代表人资格证明（</w:t>
      </w:r>
      <w:r>
        <w:rPr>
          <w:rFonts w:hint="eastAsia" w:ascii="仿宋" w:hAnsi="仿宋" w:eastAsia="仿宋" w:cs="宋体"/>
          <w:color w:val="auto"/>
          <w:kern w:val="0"/>
          <w:szCs w:val="32"/>
          <w:lang w:eastAsia="zh-CN"/>
        </w:rPr>
        <w:t>见附件</w:t>
      </w:r>
      <w:r>
        <w:rPr>
          <w:rFonts w:hint="eastAsia" w:ascii="仿宋" w:hAnsi="仿宋" w:eastAsia="仿宋" w:cs="宋体"/>
          <w:color w:val="auto"/>
          <w:kern w:val="0"/>
          <w:szCs w:val="32"/>
          <w:lang w:val="en-US" w:eastAsia="zh-CN"/>
        </w:rPr>
        <w:t>1，</w:t>
      </w:r>
      <w:r>
        <w:rPr>
          <w:rFonts w:hint="eastAsia" w:ascii="仿宋" w:hAnsi="仿宋" w:eastAsia="仿宋" w:cs="宋体"/>
          <w:color w:val="auto"/>
          <w:kern w:val="0"/>
          <w:szCs w:val="32"/>
        </w:rPr>
        <w:t>需载明身份证号码）、法定代表人授权书原件（</w:t>
      </w:r>
      <w:r>
        <w:rPr>
          <w:rFonts w:hint="eastAsia" w:ascii="仿宋" w:hAnsi="仿宋" w:eastAsia="仿宋" w:cs="宋体"/>
          <w:color w:val="auto"/>
          <w:kern w:val="0"/>
          <w:szCs w:val="32"/>
          <w:lang w:eastAsia="zh-CN"/>
        </w:rPr>
        <w:t>见附件</w:t>
      </w:r>
      <w:r>
        <w:rPr>
          <w:rFonts w:hint="eastAsia" w:ascii="仿宋" w:hAnsi="仿宋" w:eastAsia="仿宋" w:cs="宋体"/>
          <w:color w:val="auto"/>
          <w:kern w:val="0"/>
          <w:szCs w:val="32"/>
          <w:lang w:val="en-US" w:eastAsia="zh-CN"/>
        </w:rPr>
        <w:t>2，</w:t>
      </w:r>
      <w:r>
        <w:rPr>
          <w:rFonts w:hint="eastAsia" w:ascii="仿宋" w:hAnsi="仿宋" w:eastAsia="仿宋" w:cs="宋体"/>
          <w:color w:val="auto"/>
          <w:kern w:val="0"/>
          <w:szCs w:val="32"/>
        </w:rPr>
        <w:t>法定代表人参加投标的不需提供）、被授权人身份证复印件</w:t>
      </w:r>
      <w:r>
        <w:rPr>
          <w:rFonts w:hint="eastAsia" w:ascii="仿宋" w:hAnsi="仿宋" w:eastAsia="仿宋" w:cs="宋体"/>
          <w:color w:val="auto"/>
          <w:kern w:val="0"/>
          <w:szCs w:val="32"/>
          <w:lang w:eastAsia="zh-CN"/>
        </w:rPr>
        <w:t>、</w:t>
      </w:r>
      <w:r>
        <w:rPr>
          <w:rFonts w:hint="eastAsia" w:ascii="仿宋" w:hAnsi="仿宋" w:eastAsia="仿宋" w:cs="仿宋"/>
          <w:color w:val="auto"/>
          <w:szCs w:val="32"/>
        </w:rPr>
        <w:t>承诺书</w:t>
      </w:r>
      <w:r>
        <w:rPr>
          <w:rFonts w:hint="eastAsia" w:ascii="仿宋" w:hAnsi="仿宋" w:eastAsia="仿宋" w:cs="仿宋"/>
          <w:color w:val="auto"/>
          <w:szCs w:val="32"/>
          <w:lang w:eastAsia="zh-CN"/>
        </w:rPr>
        <w:t>（见附件</w:t>
      </w:r>
      <w:r>
        <w:rPr>
          <w:rFonts w:hint="eastAsia" w:ascii="仿宋" w:hAnsi="仿宋" w:eastAsia="仿宋" w:cs="仿宋"/>
          <w:color w:val="auto"/>
          <w:szCs w:val="32"/>
          <w:lang w:val="en-US" w:eastAsia="zh-CN"/>
        </w:rPr>
        <w:t>3</w:t>
      </w:r>
      <w:r>
        <w:rPr>
          <w:rFonts w:hint="eastAsia" w:ascii="仿宋" w:hAnsi="仿宋" w:eastAsia="仿宋" w:cs="仿宋"/>
          <w:color w:val="auto"/>
          <w:szCs w:val="32"/>
          <w:lang w:eastAsia="zh-CN"/>
        </w:rPr>
        <w:t>）、</w:t>
      </w:r>
      <w:r>
        <w:rPr>
          <w:rFonts w:hint="eastAsia" w:ascii="仿宋" w:hAnsi="仿宋" w:eastAsia="仿宋" w:cs="宋体"/>
          <w:color w:val="auto"/>
          <w:kern w:val="0"/>
          <w:szCs w:val="32"/>
        </w:rPr>
        <w:t>参标人（被授权人）需带好身份证原件。</w:t>
      </w:r>
    </w:p>
    <w:p>
      <w:pPr>
        <w:spacing w:line="500" w:lineRule="exact"/>
        <w:ind w:firstLine="640" w:firstLineChars="200"/>
        <w:rPr>
          <w:rFonts w:hint="eastAsia" w:ascii="仿宋" w:hAnsi="仿宋" w:eastAsia="仿宋" w:cs="宋体"/>
          <w:color w:val="auto"/>
          <w:kern w:val="0"/>
          <w:szCs w:val="32"/>
          <w:lang w:val="en-US" w:eastAsia="zh-CN"/>
        </w:rPr>
      </w:pPr>
      <w:r>
        <w:rPr>
          <w:rFonts w:hint="eastAsia" w:ascii="仿宋" w:hAnsi="仿宋" w:eastAsia="仿宋" w:cs="宋体"/>
          <w:color w:val="auto"/>
          <w:kern w:val="0"/>
          <w:szCs w:val="32"/>
          <w:lang w:val="en-US" w:eastAsia="zh-CN"/>
        </w:rPr>
        <w:t>3.企业介绍和业绩材料（合同复印件）。</w:t>
      </w:r>
    </w:p>
    <w:p>
      <w:pPr>
        <w:spacing w:line="500" w:lineRule="exact"/>
        <w:ind w:firstLine="640" w:firstLineChars="200"/>
        <w:rPr>
          <w:rFonts w:hint="eastAsia" w:ascii="仿宋" w:hAnsi="仿宋" w:eastAsia="仿宋"/>
          <w:color w:val="auto"/>
          <w:sz w:val="32"/>
          <w:szCs w:val="32"/>
          <w:lang w:eastAsia="zh-CN"/>
        </w:rPr>
      </w:pPr>
      <w:r>
        <w:rPr>
          <w:rFonts w:hint="eastAsia" w:ascii="仿宋" w:hAnsi="仿宋" w:eastAsia="仿宋" w:cs="宋体"/>
          <w:color w:val="auto"/>
          <w:kern w:val="0"/>
          <w:szCs w:val="32"/>
          <w:lang w:val="en-US" w:eastAsia="zh-CN"/>
        </w:rPr>
        <w:t>4.</w:t>
      </w:r>
      <w:r>
        <w:rPr>
          <w:rFonts w:hint="eastAsia" w:ascii="仿宋" w:hAnsi="仿宋" w:eastAsia="仿宋"/>
          <w:color w:val="auto"/>
          <w:sz w:val="32"/>
          <w:szCs w:val="32"/>
        </w:rPr>
        <w:t>联系人及手机号码、电子邮箱</w:t>
      </w:r>
      <w:r>
        <w:rPr>
          <w:rFonts w:hint="eastAsia" w:ascii="仿宋" w:hAnsi="仿宋" w:eastAsia="仿宋"/>
          <w:color w:val="auto"/>
          <w:sz w:val="32"/>
          <w:szCs w:val="32"/>
          <w:lang w:eastAsia="zh-CN"/>
        </w:rPr>
        <w:t>。</w:t>
      </w:r>
    </w:p>
    <w:p>
      <w:pPr>
        <w:spacing w:line="500" w:lineRule="exact"/>
        <w:ind w:firstLine="640" w:firstLineChars="200"/>
        <w:rPr>
          <w:rFonts w:hint="eastAsia" w:ascii="仿宋" w:hAnsi="仿宋" w:eastAsia="仿宋" w:cs="宋体"/>
          <w:color w:val="auto"/>
          <w:kern w:val="0"/>
          <w:szCs w:val="32"/>
          <w:lang w:val="en-US" w:eastAsia="zh-CN"/>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投标单位开票信息，银行开户许可证（或基本存款账户</w:t>
      </w:r>
      <w:r>
        <w:rPr>
          <w:rFonts w:hint="eastAsia" w:ascii="仿宋" w:hAnsi="仿宋" w:eastAsia="仿宋" w:cs="宋体"/>
          <w:color w:val="auto"/>
          <w:kern w:val="0"/>
          <w:szCs w:val="32"/>
          <w:lang w:val="en-US" w:eastAsia="zh-CN"/>
        </w:rPr>
        <w:t>信息）复印件。</w:t>
      </w:r>
    </w:p>
    <w:p>
      <w:pPr>
        <w:spacing w:line="500" w:lineRule="exact"/>
        <w:ind w:firstLine="640" w:firstLineChars="200"/>
        <w:rPr>
          <w:rFonts w:hint="eastAsia" w:ascii="仿宋" w:hAnsi="仿宋" w:eastAsia="仿宋" w:cs="宋体"/>
          <w:color w:val="auto"/>
          <w:kern w:val="0"/>
          <w:szCs w:val="32"/>
          <w:lang w:val="en-US" w:eastAsia="zh-CN"/>
        </w:rPr>
      </w:pPr>
      <w:r>
        <w:rPr>
          <w:rFonts w:hint="eastAsia" w:ascii="仿宋" w:hAnsi="仿宋" w:eastAsia="仿宋" w:cs="宋体"/>
          <w:color w:val="auto"/>
          <w:kern w:val="0"/>
          <w:szCs w:val="32"/>
          <w:lang w:val="en-US" w:eastAsia="zh-CN"/>
        </w:rPr>
        <w:t>6.自2017年1月1日起至此次招标公告日止承接过140人以上团队会议、旅游服务的合同业绩至少两份，或其他展示公司在承接会展、会议、旅游服务等方面实力的资料。</w:t>
      </w:r>
    </w:p>
    <w:p>
      <w:pPr>
        <w:spacing w:line="500" w:lineRule="exact"/>
        <w:ind w:right="420" w:firstLine="640" w:firstLineChars="200"/>
        <w:rPr>
          <w:rFonts w:ascii="仿宋" w:hAnsi="仿宋" w:eastAsia="仿宋" w:cs="宋体"/>
          <w:color w:val="auto"/>
          <w:kern w:val="0"/>
          <w:szCs w:val="32"/>
        </w:rPr>
      </w:pPr>
      <w:r>
        <w:rPr>
          <w:rFonts w:hint="eastAsia" w:ascii="仿宋" w:hAnsi="仿宋" w:eastAsia="仿宋" w:cs="宋体"/>
          <w:color w:val="auto"/>
          <w:kern w:val="0"/>
          <w:szCs w:val="32"/>
        </w:rPr>
        <w:t>（二）提交时间：报名时提交。</w:t>
      </w:r>
    </w:p>
    <w:p>
      <w:pPr>
        <w:spacing w:line="500" w:lineRule="exact"/>
        <w:ind w:firstLine="640" w:firstLineChars="200"/>
        <w:rPr>
          <w:rFonts w:ascii="仿宋" w:hAnsi="仿宋" w:eastAsia="仿宋" w:cs="宋体"/>
          <w:color w:val="auto"/>
          <w:kern w:val="0"/>
          <w:szCs w:val="32"/>
        </w:rPr>
      </w:pPr>
      <w:r>
        <w:rPr>
          <w:rFonts w:hint="eastAsia" w:ascii="仿宋" w:hAnsi="仿宋" w:eastAsia="仿宋" w:cs="宋体"/>
          <w:color w:val="auto"/>
          <w:kern w:val="0"/>
          <w:szCs w:val="32"/>
        </w:rPr>
        <w:t>（三）提交方式：</w:t>
      </w:r>
      <w:r>
        <w:rPr>
          <w:rFonts w:hint="eastAsia" w:ascii="仿宋" w:hAnsi="仿宋" w:eastAsia="仿宋"/>
          <w:color w:val="auto"/>
          <w:szCs w:val="32"/>
        </w:rPr>
        <w:t>以</w:t>
      </w:r>
      <w:r>
        <w:rPr>
          <w:rFonts w:hint="eastAsia" w:ascii="仿宋" w:hAnsi="仿宋" w:eastAsia="仿宋"/>
          <w:color w:val="auto"/>
          <w:kern w:val="0"/>
          <w:szCs w:val="32"/>
        </w:rPr>
        <w:t>纸质版报名材料提交至招标单位安源生产区经营楼二楼销售公司或以电子邮件的方式将报名材料发送至</w:t>
      </w:r>
      <w:r>
        <w:rPr>
          <w:rFonts w:ascii="仿宋" w:hAnsi="仿宋" w:eastAsia="仿宋"/>
          <w:color w:val="auto"/>
          <w:kern w:val="0"/>
          <w:szCs w:val="32"/>
        </w:rPr>
        <w:t>agqhb@pxsteel.com</w:t>
      </w:r>
      <w:r>
        <w:rPr>
          <w:rFonts w:hint="eastAsia" w:ascii="仿宋" w:hAnsi="仿宋" w:eastAsia="仿宋"/>
          <w:color w:val="auto"/>
          <w:kern w:val="0"/>
          <w:szCs w:val="32"/>
        </w:rPr>
        <w:t>邮箱，发邮件</w:t>
      </w:r>
      <w:r>
        <w:rPr>
          <w:rFonts w:hint="eastAsia" w:ascii="仿宋" w:hAnsi="仿宋" w:eastAsia="仿宋"/>
          <w:color w:val="auto"/>
          <w:szCs w:val="32"/>
        </w:rPr>
        <w:t>时请注明主题名称：××公司报名萍乡萍钢安源钢铁有限公司</w:t>
      </w:r>
      <w:r>
        <w:rPr>
          <w:rFonts w:hint="eastAsia" w:ascii="仿宋" w:hAnsi="仿宋" w:eastAsia="仿宋" w:cs="宋体"/>
          <w:color w:val="auto"/>
          <w:kern w:val="0"/>
          <w:szCs w:val="32"/>
        </w:rPr>
        <w:t>2022年度经销商年会会务服务</w:t>
      </w:r>
      <w:r>
        <w:rPr>
          <w:rFonts w:hint="eastAsia" w:ascii="仿宋" w:hAnsi="仿宋" w:eastAsia="仿宋"/>
          <w:color w:val="auto"/>
          <w:szCs w:val="32"/>
        </w:rPr>
        <w:t>投标材料。网上报名如不按此要求发送邮件，由此导致邮件遗失，招标单位不负任何责任。</w:t>
      </w:r>
    </w:p>
    <w:p>
      <w:pPr>
        <w:spacing w:line="500" w:lineRule="exact"/>
        <w:ind w:right="420" w:firstLine="640" w:firstLineChars="200"/>
        <w:rPr>
          <w:rFonts w:ascii="仿宋" w:hAnsi="仿宋" w:eastAsia="仿宋" w:cs="宋体"/>
          <w:bCs/>
          <w:color w:val="auto"/>
          <w:kern w:val="0"/>
          <w:szCs w:val="32"/>
        </w:rPr>
      </w:pPr>
      <w:r>
        <w:rPr>
          <w:rFonts w:hint="eastAsia" w:ascii="仿宋" w:hAnsi="仿宋" w:eastAsia="仿宋" w:cs="宋体"/>
          <w:bCs/>
          <w:color w:val="auto"/>
          <w:kern w:val="0"/>
          <w:szCs w:val="32"/>
        </w:rPr>
        <w:t>四、投标方式</w:t>
      </w:r>
    </w:p>
    <w:p>
      <w:pPr>
        <w:spacing w:line="500" w:lineRule="exact"/>
        <w:ind w:right="26" w:firstLine="640" w:firstLineChars="200"/>
        <w:rPr>
          <w:rFonts w:ascii="仿宋" w:hAnsi="仿宋" w:eastAsia="仿宋" w:cs="宋体"/>
          <w:color w:val="auto"/>
          <w:kern w:val="0"/>
          <w:szCs w:val="32"/>
          <w:highlight w:val="none"/>
        </w:rPr>
      </w:pPr>
      <w:r>
        <w:rPr>
          <w:rFonts w:hint="eastAsia" w:ascii="仿宋" w:hAnsi="仿宋" w:eastAsia="仿宋" w:cs="宋体"/>
          <w:color w:val="auto"/>
          <w:kern w:val="0"/>
          <w:szCs w:val="32"/>
          <w:highlight w:val="none"/>
        </w:rPr>
        <w:t>招标单位对意向投标单位提交的资质材料进行审查，向审查合格单位发出招标邀请函，接到招标邀请函的单位请按邀请函要求时间交纳相应投标保证金2万元、招标</w:t>
      </w:r>
      <w:r>
        <w:rPr>
          <w:rFonts w:hint="eastAsia" w:ascii="仿宋" w:hAnsi="仿宋" w:eastAsia="仿宋" w:cs="宋体"/>
          <w:color w:val="auto"/>
          <w:kern w:val="0"/>
          <w:szCs w:val="32"/>
          <w:highlight w:val="none"/>
          <w:lang w:eastAsia="zh-CN"/>
        </w:rPr>
        <w:t>报名</w:t>
      </w:r>
      <w:r>
        <w:rPr>
          <w:rFonts w:hint="eastAsia" w:ascii="仿宋" w:hAnsi="仿宋" w:eastAsia="仿宋" w:cs="宋体"/>
          <w:color w:val="auto"/>
          <w:kern w:val="0"/>
          <w:szCs w:val="32"/>
          <w:highlight w:val="none"/>
        </w:rPr>
        <w:t>费</w:t>
      </w:r>
      <w:r>
        <w:rPr>
          <w:rFonts w:hint="eastAsia" w:ascii="仿宋" w:hAnsi="仿宋" w:eastAsia="仿宋" w:cs="宋体"/>
          <w:color w:val="auto"/>
          <w:kern w:val="0"/>
          <w:szCs w:val="32"/>
          <w:highlight w:val="none"/>
          <w:lang w:val="en-US" w:eastAsia="zh-CN"/>
        </w:rPr>
        <w:t>2</w:t>
      </w:r>
      <w:r>
        <w:rPr>
          <w:rFonts w:hint="eastAsia" w:ascii="仿宋" w:hAnsi="仿宋" w:eastAsia="仿宋" w:cs="宋体"/>
          <w:color w:val="auto"/>
          <w:kern w:val="0"/>
          <w:szCs w:val="32"/>
          <w:highlight w:val="none"/>
        </w:rPr>
        <w:t>00元。招标结束后，中标单位的投标保证金自动转为履约保证金，履约保证金按中标金额的5%收取，不足部分应予以补齐，未中标单位的投标保证金在宣标后十五个工作日内一次性返还（不计息）。</w:t>
      </w:r>
    </w:p>
    <w:p>
      <w:pPr>
        <w:spacing w:line="500" w:lineRule="exact"/>
        <w:ind w:right="420" w:firstLine="640" w:firstLineChars="200"/>
        <w:rPr>
          <w:rFonts w:ascii="仿宋" w:hAnsi="仿宋" w:eastAsia="仿宋" w:cs="宋体"/>
          <w:bCs/>
          <w:color w:val="auto"/>
          <w:kern w:val="0"/>
          <w:szCs w:val="32"/>
        </w:rPr>
      </w:pPr>
      <w:r>
        <w:rPr>
          <w:rFonts w:hint="eastAsia" w:ascii="仿宋" w:hAnsi="仿宋" w:eastAsia="仿宋" w:cs="宋体"/>
          <w:bCs/>
          <w:color w:val="auto"/>
          <w:kern w:val="0"/>
          <w:szCs w:val="32"/>
        </w:rPr>
        <w:t>五、招标单位信息</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招标单位：萍乡萍钢安源钢铁有限公司</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地址：萍乡经济开发区高新技术工业园东区</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邮编：337000</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联系人：邓女士  18870597509</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电子邮件：</w:t>
      </w:r>
      <w:r>
        <w:rPr>
          <w:color w:val="auto"/>
        </w:rPr>
        <w:fldChar w:fldCharType="begin"/>
      </w:r>
      <w:r>
        <w:rPr>
          <w:color w:val="auto"/>
        </w:rPr>
        <w:instrText xml:space="preserve"> HYPERLINK "mailto:agqhb@pxsteel.com" </w:instrText>
      </w:r>
      <w:r>
        <w:rPr>
          <w:color w:val="auto"/>
        </w:rPr>
        <w:fldChar w:fldCharType="separate"/>
      </w:r>
      <w:r>
        <w:rPr>
          <w:rFonts w:hint="eastAsia" w:ascii="仿宋" w:hAnsi="仿宋" w:eastAsia="仿宋"/>
          <w:color w:val="auto"/>
          <w:szCs w:val="32"/>
        </w:rPr>
        <w:t>agqhb@pxsteel.com</w:t>
      </w:r>
      <w:r>
        <w:rPr>
          <w:rFonts w:hint="eastAsia" w:ascii="仿宋" w:hAnsi="仿宋" w:eastAsia="仿宋"/>
          <w:color w:val="auto"/>
          <w:szCs w:val="32"/>
        </w:rPr>
        <w:fldChar w:fldCharType="end"/>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网址：www.</w:t>
      </w:r>
      <w:r>
        <w:rPr>
          <w:rFonts w:ascii="仿宋" w:hAnsi="仿宋" w:eastAsia="仿宋"/>
          <w:color w:val="auto"/>
          <w:szCs w:val="32"/>
        </w:rPr>
        <w:t>pxsteel.com</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开户银行：中国建设银行股份有限公司萍乡湘东支行</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账号：36001752010052504776</w:t>
      </w:r>
    </w:p>
    <w:p>
      <w:pPr>
        <w:adjustRightInd w:val="0"/>
        <w:snapToGrid w:val="0"/>
        <w:spacing w:line="500" w:lineRule="exact"/>
        <w:ind w:firstLine="640" w:firstLineChars="200"/>
        <w:rPr>
          <w:rFonts w:ascii="仿宋" w:hAnsi="仿宋" w:eastAsia="仿宋"/>
          <w:color w:val="auto"/>
          <w:szCs w:val="32"/>
        </w:rPr>
      </w:pPr>
      <w:r>
        <w:rPr>
          <w:rFonts w:hint="eastAsia" w:ascii="仿宋" w:hAnsi="仿宋" w:eastAsia="仿宋"/>
          <w:color w:val="auto"/>
          <w:szCs w:val="32"/>
        </w:rPr>
        <w:t>监督电话：0799－6356116</w:t>
      </w:r>
    </w:p>
    <w:p>
      <w:pPr>
        <w:adjustRightInd w:val="0"/>
        <w:snapToGrid w:val="0"/>
        <w:spacing w:line="500" w:lineRule="exact"/>
        <w:ind w:firstLine="660"/>
        <w:rPr>
          <w:rFonts w:ascii="仿宋" w:hAnsi="仿宋" w:eastAsia="仿宋"/>
          <w:color w:val="auto"/>
          <w:szCs w:val="32"/>
        </w:rPr>
      </w:pPr>
    </w:p>
    <w:p>
      <w:pPr>
        <w:adjustRightInd w:val="0"/>
        <w:snapToGrid w:val="0"/>
        <w:spacing w:line="500" w:lineRule="exact"/>
        <w:ind w:firstLine="660"/>
        <w:rPr>
          <w:rFonts w:ascii="仿宋" w:hAnsi="仿宋" w:eastAsia="仿宋"/>
          <w:color w:val="auto"/>
          <w:szCs w:val="32"/>
        </w:rPr>
      </w:pPr>
      <w:r>
        <w:rPr>
          <w:rFonts w:hint="eastAsia" w:ascii="仿宋" w:hAnsi="仿宋" w:eastAsia="仿宋"/>
          <w:color w:val="auto"/>
          <w:szCs w:val="32"/>
        </w:rPr>
        <w:t>附件：1.法定代表人资格证明书</w:t>
      </w:r>
    </w:p>
    <w:p>
      <w:pPr>
        <w:adjustRightInd w:val="0"/>
        <w:snapToGrid w:val="0"/>
        <w:spacing w:line="500" w:lineRule="exact"/>
        <w:ind w:firstLine="660"/>
        <w:rPr>
          <w:rFonts w:ascii="仿宋" w:hAnsi="仿宋" w:eastAsia="仿宋"/>
          <w:color w:val="auto"/>
          <w:szCs w:val="32"/>
        </w:rPr>
      </w:pPr>
      <w:r>
        <w:rPr>
          <w:rFonts w:hint="eastAsia" w:ascii="仿宋" w:hAnsi="仿宋" w:eastAsia="仿宋"/>
          <w:color w:val="auto"/>
          <w:szCs w:val="32"/>
        </w:rPr>
        <w:t xml:space="preserve">      2.法人代表授权委托书</w:t>
      </w:r>
    </w:p>
    <w:p>
      <w:pPr>
        <w:adjustRightInd w:val="0"/>
        <w:snapToGrid w:val="0"/>
        <w:spacing w:line="500" w:lineRule="exact"/>
        <w:ind w:firstLine="660"/>
        <w:rPr>
          <w:rFonts w:ascii="仿宋" w:hAnsi="仿宋" w:eastAsia="仿宋"/>
          <w:color w:val="auto"/>
          <w:szCs w:val="32"/>
        </w:rPr>
      </w:pPr>
      <w:r>
        <w:rPr>
          <w:rFonts w:hint="eastAsia" w:ascii="仿宋" w:hAnsi="仿宋" w:eastAsia="仿宋"/>
          <w:color w:val="auto"/>
          <w:szCs w:val="32"/>
        </w:rPr>
        <w:t xml:space="preserve">      3.承诺书</w:t>
      </w:r>
      <w:bookmarkStart w:id="0" w:name="_GoBack"/>
      <w:bookmarkEnd w:id="0"/>
    </w:p>
    <w:p>
      <w:pPr>
        <w:spacing w:line="500" w:lineRule="exact"/>
        <w:ind w:firstLine="640" w:firstLineChars="200"/>
        <w:rPr>
          <w:rFonts w:ascii="仿宋" w:hAnsi="仿宋" w:eastAsia="仿宋" w:cs="宋体"/>
          <w:color w:val="auto"/>
          <w:kern w:val="0"/>
          <w:szCs w:val="32"/>
          <w:u w:val="single"/>
        </w:rPr>
      </w:pPr>
    </w:p>
    <w:p>
      <w:pPr>
        <w:pStyle w:val="2"/>
        <w:spacing w:after="0" w:line="500" w:lineRule="exact"/>
        <w:ind w:firstLine="320"/>
        <w:rPr>
          <w:color w:val="auto"/>
        </w:rPr>
      </w:pPr>
    </w:p>
    <w:p>
      <w:pPr>
        <w:tabs>
          <w:tab w:val="left" w:pos="7088"/>
          <w:tab w:val="left" w:pos="7371"/>
          <w:tab w:val="left" w:pos="7655"/>
        </w:tabs>
        <w:spacing w:line="500" w:lineRule="exact"/>
        <w:ind w:left="3520" w:hanging="3520" w:hangingChars="1100"/>
        <w:rPr>
          <w:rFonts w:ascii="仿宋" w:hAnsi="仿宋" w:eastAsia="仿宋"/>
          <w:color w:val="auto"/>
          <w:szCs w:val="32"/>
        </w:rPr>
      </w:pPr>
      <w:r>
        <w:rPr>
          <w:rFonts w:hint="eastAsia" w:ascii="仿宋" w:hAnsi="仿宋" w:eastAsia="仿宋" w:cs="宋体"/>
          <w:color w:val="auto"/>
          <w:kern w:val="0"/>
          <w:szCs w:val="32"/>
        </w:rPr>
        <w:t xml:space="preserve">                     </w:t>
      </w:r>
      <w:r>
        <w:rPr>
          <w:rFonts w:hint="eastAsia" w:ascii="仿宋" w:hAnsi="仿宋" w:eastAsia="仿宋"/>
          <w:color w:val="auto"/>
          <w:szCs w:val="32"/>
        </w:rPr>
        <w:t>萍乡萍钢安源钢铁有限公司</w:t>
      </w:r>
    </w:p>
    <w:p>
      <w:pPr>
        <w:tabs>
          <w:tab w:val="left" w:pos="7088"/>
          <w:tab w:val="left" w:pos="7371"/>
          <w:tab w:val="left" w:pos="7655"/>
        </w:tabs>
        <w:spacing w:line="500" w:lineRule="exact"/>
        <w:ind w:left="3520" w:right="960" w:rightChars="300" w:hanging="3520" w:hangingChars="1100"/>
        <w:rPr>
          <w:rFonts w:ascii="仿宋" w:hAnsi="仿宋" w:eastAsia="仿宋" w:cs="宋体"/>
          <w:color w:val="auto"/>
          <w:kern w:val="0"/>
          <w:szCs w:val="32"/>
        </w:rPr>
      </w:pPr>
      <w:r>
        <w:rPr>
          <w:rFonts w:hint="eastAsia" w:ascii="仿宋" w:hAnsi="仿宋" w:eastAsia="仿宋" w:cs="宋体"/>
          <w:color w:val="auto"/>
          <w:kern w:val="0"/>
          <w:szCs w:val="32"/>
        </w:rPr>
        <w:t xml:space="preserve">                         2022年10月</w:t>
      </w:r>
      <w:r>
        <w:rPr>
          <w:rFonts w:hint="eastAsia" w:ascii="仿宋" w:hAnsi="仿宋" w:eastAsia="仿宋" w:cs="宋体"/>
          <w:color w:val="auto"/>
          <w:kern w:val="0"/>
          <w:szCs w:val="32"/>
          <w:lang w:val="en-US" w:eastAsia="zh-CN"/>
        </w:rPr>
        <w:t>21</w:t>
      </w:r>
      <w:r>
        <w:rPr>
          <w:rFonts w:hint="eastAsia" w:ascii="仿宋" w:hAnsi="仿宋" w:eastAsia="仿宋" w:cs="宋体"/>
          <w:color w:val="auto"/>
          <w:kern w:val="0"/>
          <w:szCs w:val="32"/>
        </w:rPr>
        <w:t>日</w:t>
      </w:r>
    </w:p>
    <w:p>
      <w:pPr>
        <w:pStyle w:val="2"/>
        <w:ind w:firstLine="320"/>
        <w:rPr>
          <w:rFonts w:ascii="仿宋" w:hAnsi="仿宋" w:eastAsia="仿宋" w:cs="宋体"/>
          <w:color w:val="auto"/>
          <w:kern w:val="0"/>
          <w:szCs w:val="32"/>
        </w:rPr>
      </w:pPr>
    </w:p>
    <w:p>
      <w:pPr>
        <w:pStyle w:val="2"/>
        <w:ind w:firstLine="320"/>
        <w:rPr>
          <w:rFonts w:ascii="仿宋" w:hAnsi="仿宋" w:eastAsia="仿宋" w:cs="宋体"/>
          <w:color w:val="auto"/>
          <w:kern w:val="0"/>
          <w:szCs w:val="32"/>
        </w:rPr>
      </w:pPr>
    </w:p>
    <w:p>
      <w:pPr>
        <w:pStyle w:val="2"/>
        <w:ind w:firstLine="320"/>
        <w:rPr>
          <w:rFonts w:ascii="仿宋" w:hAnsi="仿宋" w:eastAsia="仿宋" w:cs="宋体"/>
          <w:color w:val="auto"/>
          <w:kern w:val="0"/>
          <w:szCs w:val="32"/>
        </w:rPr>
      </w:pPr>
    </w:p>
    <w:p>
      <w:pPr>
        <w:pStyle w:val="2"/>
        <w:ind w:firstLine="320"/>
        <w:rPr>
          <w:rFonts w:ascii="仿宋" w:hAnsi="仿宋" w:eastAsia="仿宋" w:cs="宋体"/>
          <w:color w:val="auto"/>
          <w:kern w:val="0"/>
          <w:szCs w:val="32"/>
        </w:rPr>
      </w:pPr>
    </w:p>
    <w:p>
      <w:pPr>
        <w:pStyle w:val="2"/>
        <w:ind w:firstLine="320"/>
        <w:rPr>
          <w:rFonts w:ascii="仿宋" w:hAnsi="仿宋" w:eastAsia="仿宋" w:cs="宋体"/>
          <w:color w:val="auto"/>
          <w:kern w:val="0"/>
          <w:szCs w:val="32"/>
        </w:rPr>
      </w:pPr>
    </w:p>
    <w:p>
      <w:pPr>
        <w:pStyle w:val="2"/>
        <w:ind w:firstLine="320"/>
        <w:rPr>
          <w:rFonts w:ascii="仿宋" w:hAnsi="仿宋" w:eastAsia="仿宋" w:cs="宋体"/>
          <w:color w:val="auto"/>
          <w:kern w:val="0"/>
          <w:szCs w:val="32"/>
        </w:rPr>
      </w:pPr>
    </w:p>
    <w:p>
      <w:pPr>
        <w:pStyle w:val="2"/>
        <w:ind w:firstLine="0" w:firstLineChars="0"/>
        <w:rPr>
          <w:rFonts w:ascii="仿宋" w:hAnsi="仿宋" w:eastAsia="仿宋" w:cs="宋体"/>
          <w:color w:val="auto"/>
          <w:kern w:val="0"/>
          <w:szCs w:val="32"/>
        </w:rPr>
      </w:pPr>
    </w:p>
    <w:p>
      <w:pPr>
        <w:pStyle w:val="2"/>
        <w:ind w:firstLine="0" w:firstLineChars="0"/>
        <w:rPr>
          <w:rFonts w:ascii="仿宋" w:hAnsi="仿宋" w:eastAsia="仿宋" w:cs="宋体"/>
          <w:color w:val="auto"/>
          <w:kern w:val="0"/>
          <w:szCs w:val="32"/>
        </w:rPr>
      </w:pPr>
    </w:p>
    <w:p>
      <w:pPr>
        <w:adjustRightInd w:val="0"/>
        <w:snapToGrid w:val="0"/>
        <w:spacing w:line="520" w:lineRule="exact"/>
        <w:rPr>
          <w:rFonts w:ascii="宋体" w:hAnsi="宋体" w:eastAsia="宋体" w:cs="宋体"/>
          <w:b/>
          <w:bCs/>
          <w:color w:val="auto"/>
          <w:szCs w:val="32"/>
        </w:rPr>
      </w:pPr>
      <w:r>
        <w:rPr>
          <w:rFonts w:hint="eastAsia" w:ascii="宋体" w:hAnsi="宋体" w:eastAsia="宋体" w:cs="宋体"/>
          <w:b/>
          <w:bCs/>
          <w:color w:val="auto"/>
          <w:szCs w:val="32"/>
        </w:rPr>
        <w:t>附件1</w:t>
      </w:r>
    </w:p>
    <w:p>
      <w:pPr>
        <w:pStyle w:val="2"/>
        <w:spacing w:after="0" w:line="500" w:lineRule="exact"/>
        <w:ind w:firstLine="0" w:firstLineChars="0"/>
        <w:rPr>
          <w:color w:val="auto"/>
        </w:rPr>
      </w:pPr>
    </w:p>
    <w:p>
      <w:pPr>
        <w:widowControl/>
        <w:spacing w:line="620" w:lineRule="exact"/>
        <w:jc w:val="center"/>
        <w:rPr>
          <w:rFonts w:ascii="小标宋" w:hAnsi="仿宋" w:eastAsia="小标宋"/>
          <w:b/>
          <w:color w:val="auto"/>
          <w:kern w:val="44"/>
          <w:sz w:val="44"/>
          <w:szCs w:val="44"/>
        </w:rPr>
      </w:pPr>
      <w:r>
        <w:rPr>
          <w:rFonts w:hint="eastAsia" w:ascii="小标宋" w:hAnsi="仿宋" w:eastAsia="小标宋"/>
          <w:b/>
          <w:color w:val="auto"/>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color w:val="auto"/>
          <w:w w:val="90"/>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auto"/>
          <w:szCs w:val="32"/>
        </w:rPr>
      </w:pPr>
      <w:r>
        <w:rPr>
          <w:rFonts w:hint="eastAsia" w:ascii="仿宋" w:hAnsi="仿宋" w:eastAsia="仿宋"/>
          <w:b/>
          <w:color w:val="auto"/>
          <w:szCs w:val="32"/>
        </w:rPr>
        <w:t>萍乡萍钢安源钢铁有限公司：</w:t>
      </w:r>
    </w:p>
    <w:p>
      <w:pPr>
        <w:ind w:firstLine="640" w:firstLineChars="200"/>
        <w:rPr>
          <w:rFonts w:ascii="仿宋" w:hAnsi="仿宋" w:eastAsia="仿宋"/>
          <w:color w:val="auto"/>
          <w:szCs w:val="32"/>
          <w:u w:val="single"/>
        </w:rPr>
      </w:pPr>
      <w:r>
        <w:rPr>
          <w:rFonts w:hint="eastAsia" w:ascii="仿宋" w:hAnsi="仿宋" w:eastAsia="仿宋"/>
          <w:color w:val="auto"/>
          <w:szCs w:val="32"/>
        </w:rPr>
        <w:t>姓名：</w:t>
      </w:r>
      <w:r>
        <w:rPr>
          <w:rFonts w:hint="eastAsia" w:ascii="仿宋" w:hAnsi="仿宋" w:eastAsia="仿宋"/>
          <w:color w:val="auto"/>
          <w:kern w:val="0"/>
          <w:szCs w:val="32"/>
          <w:u w:val="single"/>
        </w:rPr>
        <w:t xml:space="preserve">         </w:t>
      </w:r>
      <w:r>
        <w:rPr>
          <w:rFonts w:hint="eastAsia" w:ascii="仿宋" w:hAnsi="仿宋" w:eastAsia="仿宋"/>
          <w:color w:val="auto"/>
          <w:kern w:val="0"/>
          <w:szCs w:val="32"/>
        </w:rPr>
        <w:t>，</w:t>
      </w:r>
      <w:r>
        <w:rPr>
          <w:rFonts w:hint="eastAsia" w:ascii="仿宋" w:hAnsi="仿宋" w:eastAsia="仿宋"/>
          <w:color w:val="auto"/>
          <w:szCs w:val="32"/>
        </w:rPr>
        <w:t>身份证号：</w:t>
      </w:r>
      <w:r>
        <w:rPr>
          <w:rFonts w:hint="eastAsia" w:ascii="仿宋" w:hAnsi="仿宋" w:eastAsia="仿宋"/>
          <w:color w:val="auto"/>
          <w:kern w:val="0"/>
          <w:szCs w:val="32"/>
          <w:u w:val="single"/>
        </w:rPr>
        <w:t xml:space="preserve">                    </w:t>
      </w:r>
      <w:r>
        <w:rPr>
          <w:rFonts w:hint="eastAsia" w:ascii="仿宋" w:hAnsi="仿宋" w:eastAsia="仿宋"/>
          <w:color w:val="auto"/>
          <w:kern w:val="0"/>
          <w:szCs w:val="32"/>
        </w:rPr>
        <w:t>，在我公司</w:t>
      </w:r>
      <w:r>
        <w:rPr>
          <w:rFonts w:hint="eastAsia" w:ascii="仿宋" w:hAnsi="仿宋" w:eastAsia="仿宋"/>
          <w:color w:val="auto"/>
          <w:szCs w:val="32"/>
        </w:rPr>
        <w:t>职务：</w:t>
      </w:r>
      <w:r>
        <w:rPr>
          <w:rFonts w:hint="eastAsia" w:ascii="仿宋" w:hAnsi="仿宋" w:eastAsia="仿宋"/>
          <w:color w:val="auto"/>
          <w:kern w:val="0"/>
          <w:szCs w:val="32"/>
          <w:u w:val="single"/>
        </w:rPr>
        <w:t xml:space="preserve">            </w:t>
      </w:r>
      <w:r>
        <w:rPr>
          <w:rFonts w:hint="eastAsia" w:ascii="仿宋" w:hAnsi="仿宋" w:eastAsia="仿宋"/>
          <w:color w:val="auto"/>
          <w:kern w:val="0"/>
          <w:szCs w:val="32"/>
        </w:rPr>
        <w:t>，</w:t>
      </w:r>
      <w:r>
        <w:rPr>
          <w:rFonts w:hint="eastAsia" w:ascii="仿宋" w:hAnsi="仿宋" w:eastAsia="仿宋"/>
          <w:color w:val="auto"/>
          <w:szCs w:val="32"/>
        </w:rPr>
        <w:t>系</w:t>
      </w:r>
      <w:r>
        <w:rPr>
          <w:rFonts w:hint="eastAsia" w:ascii="仿宋" w:hAnsi="仿宋" w:eastAsia="仿宋"/>
          <w:color w:val="auto"/>
          <w:kern w:val="0"/>
          <w:szCs w:val="32"/>
          <w:u w:val="single"/>
        </w:rPr>
        <w:t xml:space="preserve">                     </w:t>
      </w:r>
      <w:r>
        <w:rPr>
          <w:rFonts w:hint="eastAsia" w:ascii="仿宋" w:hAnsi="仿宋" w:eastAsia="仿宋"/>
          <w:color w:val="auto"/>
          <w:szCs w:val="32"/>
        </w:rPr>
        <w:t>的法定代表人，代表我公司参加贵公司</w:t>
      </w:r>
      <w:r>
        <w:rPr>
          <w:rFonts w:hint="eastAsia" w:ascii="仿宋" w:hAnsi="仿宋" w:eastAsia="仿宋"/>
          <w:color w:val="auto"/>
          <w:kern w:val="0"/>
          <w:szCs w:val="32"/>
        </w:rPr>
        <w:t>组织的</w:t>
      </w:r>
      <w:r>
        <w:rPr>
          <w:rFonts w:hint="eastAsia" w:ascii="仿宋" w:hAnsi="仿宋" w:eastAsia="仿宋" w:cs="宋体"/>
          <w:color w:val="auto"/>
          <w:kern w:val="0"/>
          <w:szCs w:val="32"/>
          <w:u w:val="single"/>
        </w:rPr>
        <w:t>萍乡萍钢安源钢铁有限公司2022年度经销商年会会务服务</w:t>
      </w:r>
      <w:r>
        <w:rPr>
          <w:rFonts w:hint="eastAsia" w:ascii="仿宋" w:hAnsi="仿宋" w:eastAsia="仿宋"/>
          <w:color w:val="auto"/>
          <w:kern w:val="0"/>
          <w:szCs w:val="32"/>
        </w:rPr>
        <w:t>（业务编号</w:t>
      </w:r>
      <w:r>
        <w:rPr>
          <w:rFonts w:hint="eastAsia" w:ascii="仿宋" w:hAnsi="仿宋" w:eastAsia="仿宋"/>
          <w:color w:val="auto"/>
          <w:szCs w:val="32"/>
        </w:rPr>
        <w:t>ZB/XS2022-NH001</w:t>
      </w:r>
      <w:r>
        <w:rPr>
          <w:rFonts w:hint="eastAsia" w:ascii="仿宋" w:hAnsi="仿宋" w:eastAsia="仿宋"/>
          <w:color w:val="auto"/>
          <w:kern w:val="0"/>
          <w:szCs w:val="32"/>
        </w:rPr>
        <w:t>）项目</w:t>
      </w:r>
      <w:r>
        <w:rPr>
          <w:rFonts w:hint="eastAsia" w:ascii="仿宋" w:hAnsi="仿宋" w:eastAsia="仿宋"/>
          <w:color w:val="auto"/>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auto"/>
          <w:szCs w:val="32"/>
        </w:rPr>
      </w:pPr>
      <w:r>
        <w:rPr>
          <w:rFonts w:hint="eastAsia" w:ascii="仿宋" w:hAnsi="仿宋" w:eastAsia="仿宋"/>
          <w:color w:val="auto"/>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auto"/>
          <w:szCs w:val="32"/>
        </w:rPr>
      </w:pPr>
    </w:p>
    <w:p>
      <w:pPr>
        <w:pStyle w:val="2"/>
        <w:ind w:firstLine="320"/>
        <w:rPr>
          <w:color w:val="auto"/>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auto"/>
          <w:szCs w:val="32"/>
        </w:rPr>
      </w:pPr>
      <w:r>
        <w:rPr>
          <w:rFonts w:ascii="仿宋" w:hAnsi="仿宋" w:eastAsia="仿宋"/>
          <w:color w:val="auto"/>
          <w:szCs w:val="32"/>
        </w:rPr>
        <w:t xml:space="preserve">    </w:t>
      </w:r>
      <w:r>
        <w:rPr>
          <w:rFonts w:hint="eastAsia" w:ascii="仿宋" w:hAnsi="仿宋" w:eastAsia="仿宋"/>
          <w:color w:val="auto"/>
          <w:szCs w:val="32"/>
        </w:rPr>
        <w:t xml:space="preserve">                 投标人：</w:t>
      </w:r>
      <w:r>
        <w:rPr>
          <w:rFonts w:ascii="仿宋" w:hAnsi="仿宋" w:eastAsia="仿宋"/>
          <w:color w:val="auto"/>
          <w:szCs w:val="32"/>
        </w:rPr>
        <w:t>(</w:t>
      </w:r>
      <w:r>
        <w:rPr>
          <w:rFonts w:hint="eastAsia" w:ascii="仿宋" w:hAnsi="仿宋" w:eastAsia="仿宋"/>
          <w:color w:val="auto"/>
          <w:szCs w:val="32"/>
        </w:rPr>
        <w:t>盖章</w:t>
      </w:r>
      <w:r>
        <w:rPr>
          <w:rFonts w:ascii="仿宋" w:hAnsi="仿宋" w:eastAsia="仿宋"/>
          <w:color w:val="auto"/>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auto"/>
          <w:szCs w:val="32"/>
        </w:rPr>
      </w:pPr>
      <w:r>
        <w:rPr>
          <w:rFonts w:ascii="仿宋" w:hAnsi="仿宋" w:eastAsia="仿宋"/>
          <w:color w:val="auto"/>
          <w:szCs w:val="32"/>
        </w:rPr>
        <w:t xml:space="preserve">                   </w:t>
      </w:r>
      <w:r>
        <w:rPr>
          <w:rFonts w:hint="eastAsia" w:ascii="仿宋" w:hAnsi="仿宋" w:eastAsia="仿宋"/>
          <w:color w:val="auto"/>
          <w:szCs w:val="32"/>
        </w:rPr>
        <w:t xml:space="preserve">  日期：</w:t>
      </w:r>
      <w:r>
        <w:rPr>
          <w:rFonts w:hint="eastAsia" w:ascii="仿宋" w:hAnsi="仿宋" w:eastAsia="仿宋"/>
          <w:color w:val="auto"/>
          <w:kern w:val="0"/>
          <w:szCs w:val="32"/>
        </w:rPr>
        <w:t>____</w:t>
      </w:r>
      <w:r>
        <w:rPr>
          <w:rFonts w:hint="eastAsia" w:ascii="仿宋" w:hAnsi="仿宋" w:eastAsia="仿宋"/>
          <w:color w:val="auto"/>
          <w:szCs w:val="32"/>
        </w:rPr>
        <w:t>年</w:t>
      </w:r>
      <w:r>
        <w:rPr>
          <w:rFonts w:hint="eastAsia" w:ascii="仿宋" w:hAnsi="仿宋" w:eastAsia="仿宋"/>
          <w:color w:val="auto"/>
          <w:kern w:val="0"/>
          <w:szCs w:val="32"/>
        </w:rPr>
        <w:t>__</w:t>
      </w:r>
      <w:r>
        <w:rPr>
          <w:rFonts w:hint="eastAsia" w:ascii="仿宋" w:hAnsi="仿宋" w:eastAsia="仿宋"/>
          <w:color w:val="auto"/>
          <w:szCs w:val="32"/>
        </w:rPr>
        <w:t>月</w:t>
      </w:r>
      <w:r>
        <w:rPr>
          <w:rFonts w:hint="eastAsia" w:ascii="仿宋" w:hAnsi="仿宋" w:eastAsia="仿宋"/>
          <w:color w:val="auto"/>
          <w:kern w:val="0"/>
          <w:szCs w:val="32"/>
        </w:rPr>
        <w:t>__</w:t>
      </w:r>
      <w:r>
        <w:rPr>
          <w:rFonts w:hint="eastAsia" w:ascii="仿宋" w:hAnsi="仿宋" w:eastAsia="仿宋"/>
          <w:color w:val="auto"/>
          <w:szCs w:val="32"/>
        </w:rPr>
        <w:t>日</w:t>
      </w:r>
    </w:p>
    <w:p>
      <w:pPr>
        <w:adjustRightInd w:val="0"/>
        <w:snapToGrid w:val="0"/>
        <w:spacing w:line="520" w:lineRule="exact"/>
        <w:rPr>
          <w:rFonts w:ascii="仿宋" w:hAnsi="仿宋" w:eastAsia="仿宋"/>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hint="eastAsia" w:ascii="宋体" w:hAnsi="宋体" w:eastAsia="宋体" w:cs="宋体"/>
          <w:b/>
          <w:bCs/>
          <w:color w:val="auto"/>
          <w:szCs w:val="32"/>
        </w:rPr>
      </w:pPr>
    </w:p>
    <w:p>
      <w:pPr>
        <w:adjustRightInd w:val="0"/>
        <w:snapToGrid w:val="0"/>
        <w:spacing w:line="520" w:lineRule="exact"/>
        <w:rPr>
          <w:rFonts w:ascii="宋体" w:hAnsi="宋体" w:eastAsia="宋体" w:cs="宋体"/>
          <w:b/>
          <w:bCs/>
          <w:color w:val="auto"/>
          <w:szCs w:val="32"/>
        </w:rPr>
      </w:pPr>
      <w:r>
        <w:rPr>
          <w:rFonts w:hint="eastAsia" w:ascii="宋体" w:hAnsi="宋体" w:eastAsia="宋体" w:cs="宋体"/>
          <w:b/>
          <w:bCs/>
          <w:color w:val="auto"/>
          <w:szCs w:val="32"/>
        </w:rPr>
        <w:t>附件</w:t>
      </w:r>
      <w:r>
        <w:rPr>
          <w:rFonts w:hint="eastAsia" w:ascii="宋体" w:hAnsi="宋体" w:cs="宋体"/>
          <w:b/>
          <w:bCs/>
          <w:color w:val="auto"/>
          <w:szCs w:val="32"/>
        </w:rPr>
        <w:t>2</w:t>
      </w:r>
    </w:p>
    <w:p>
      <w:pPr>
        <w:pStyle w:val="2"/>
        <w:spacing w:after="0" w:line="500" w:lineRule="exact"/>
        <w:ind w:firstLine="320"/>
        <w:rPr>
          <w:color w:val="auto"/>
        </w:rPr>
      </w:pPr>
    </w:p>
    <w:p>
      <w:pPr>
        <w:snapToGrid w:val="0"/>
        <w:spacing w:line="620" w:lineRule="exact"/>
        <w:jc w:val="center"/>
        <w:rPr>
          <w:rFonts w:ascii="小标宋" w:hAnsi="仿宋" w:eastAsia="小标宋" w:cs="黑体"/>
          <w:b/>
          <w:bCs/>
          <w:color w:val="auto"/>
          <w:sz w:val="44"/>
          <w:szCs w:val="44"/>
        </w:rPr>
      </w:pPr>
      <w:r>
        <w:rPr>
          <w:color w:val="auto"/>
        </w:rPr>
        <w:fldChar w:fldCharType="begin"/>
      </w:r>
      <w:r>
        <w:rPr>
          <w:color w:val="auto"/>
        </w:rPr>
        <w:instrText xml:space="preserve"> HYPERLINK "http://www.so.com/s?q=%E6%B3%95%E4%BA%BA%E4%BB%A3%E8%A1%A8&amp;ie=utf-8&amp;src=wenda_link" \t "_blank" </w:instrText>
      </w:r>
      <w:r>
        <w:rPr>
          <w:color w:val="auto"/>
        </w:rPr>
        <w:fldChar w:fldCharType="separate"/>
      </w:r>
      <w:r>
        <w:rPr>
          <w:rFonts w:hint="eastAsia" w:ascii="小标宋" w:hAnsi="仿宋" w:eastAsia="小标宋" w:cs="黑体"/>
          <w:b/>
          <w:bCs/>
          <w:color w:val="auto"/>
          <w:sz w:val="44"/>
          <w:szCs w:val="44"/>
        </w:rPr>
        <w:t>法人代表</w:t>
      </w:r>
      <w:r>
        <w:rPr>
          <w:rFonts w:hint="eastAsia" w:ascii="小标宋" w:hAnsi="仿宋" w:eastAsia="小标宋" w:cs="黑体"/>
          <w:b/>
          <w:bCs/>
          <w:color w:val="auto"/>
          <w:sz w:val="44"/>
          <w:szCs w:val="44"/>
        </w:rPr>
        <w:fldChar w:fldCharType="end"/>
      </w:r>
      <w:r>
        <w:rPr>
          <w:rFonts w:hint="eastAsia" w:ascii="小标宋" w:hAnsi="仿宋" w:eastAsia="小标宋" w:cs="黑体"/>
          <w:b/>
          <w:bCs/>
          <w:color w:val="auto"/>
          <w:sz w:val="44"/>
          <w:szCs w:val="44"/>
        </w:rPr>
        <w:t>授权书</w:t>
      </w:r>
    </w:p>
    <w:p>
      <w:pPr>
        <w:snapToGrid w:val="0"/>
        <w:spacing w:line="500" w:lineRule="exact"/>
        <w:rPr>
          <w:rFonts w:ascii="仿宋" w:hAnsi="仿宋" w:eastAsia="仿宋" w:cs="仿宋_GB2312"/>
          <w:b/>
          <w:bCs/>
          <w:color w:val="auto"/>
          <w:sz w:val="28"/>
          <w:szCs w:val="28"/>
          <w:shd w:val="clear" w:color="auto" w:fill="FFFFFF"/>
        </w:rPr>
      </w:pPr>
    </w:p>
    <w:p>
      <w:pPr>
        <w:snapToGrid w:val="0"/>
        <w:spacing w:line="520" w:lineRule="exact"/>
        <w:rPr>
          <w:rFonts w:ascii="仿宋" w:hAnsi="仿宋" w:eastAsia="仿宋"/>
          <w:color w:val="auto"/>
          <w:szCs w:val="32"/>
          <w:shd w:val="clear" w:color="auto" w:fill="FFFFFF"/>
        </w:rPr>
      </w:pPr>
      <w:r>
        <w:rPr>
          <w:rFonts w:hint="eastAsia" w:ascii="仿宋" w:hAnsi="仿宋" w:eastAsia="仿宋" w:cs="仿宋_GB2312"/>
          <w:b/>
          <w:bCs/>
          <w:color w:val="auto"/>
          <w:szCs w:val="32"/>
          <w:shd w:val="clear" w:color="auto" w:fill="FFFFFF"/>
        </w:rPr>
        <w:t>萍乡萍钢安源钢铁有限公司</w:t>
      </w:r>
      <w:r>
        <w:rPr>
          <w:rFonts w:hint="eastAsia" w:ascii="仿宋" w:hAnsi="仿宋" w:eastAsia="仿宋" w:cs="仿宋_GB2312"/>
          <w:color w:val="auto"/>
          <w:szCs w:val="32"/>
          <w:shd w:val="clear" w:color="auto" w:fill="FFFFFF"/>
        </w:rPr>
        <w:t>：</w:t>
      </w:r>
    </w:p>
    <w:p>
      <w:pPr>
        <w:snapToGrid w:val="0"/>
        <w:spacing w:line="520" w:lineRule="exact"/>
        <w:ind w:firstLine="640" w:firstLineChars="200"/>
        <w:rPr>
          <w:rFonts w:ascii="仿宋" w:hAnsi="仿宋" w:eastAsia="仿宋"/>
          <w:color w:val="auto"/>
          <w:szCs w:val="32"/>
          <w:shd w:val="clear" w:color="auto" w:fill="FFFFFF"/>
        </w:rPr>
      </w:pP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是中华人民共和国合法企业，法定地址：</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w:t>
      </w:r>
    </w:p>
    <w:p>
      <w:pPr>
        <w:snapToGrid w:val="0"/>
        <w:spacing w:line="520" w:lineRule="exact"/>
        <w:ind w:firstLine="640" w:firstLineChars="200"/>
        <w:rPr>
          <w:rFonts w:ascii="仿宋" w:hAnsi="仿宋" w:eastAsia="仿宋"/>
          <w:color w:val="auto"/>
          <w:szCs w:val="32"/>
          <w:shd w:val="clear" w:color="auto" w:fill="FFFFFF"/>
        </w:rPr>
      </w:pPr>
      <w:r>
        <w:rPr>
          <w:rFonts w:hint="eastAsia" w:ascii="仿宋" w:hAnsi="仿宋" w:eastAsia="仿宋" w:cs="仿宋_GB2312"/>
          <w:color w:val="auto"/>
          <w:szCs w:val="32"/>
          <w:shd w:val="clear" w:color="auto" w:fill="FFFFFF"/>
        </w:rPr>
        <w:t>法定代表人</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特授权</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代表我公司全权办理针对贵公司</w:t>
      </w:r>
      <w:r>
        <w:rPr>
          <w:rFonts w:hint="eastAsia" w:ascii="仿宋" w:hAnsi="仿宋" w:eastAsia="仿宋" w:cs="宋体"/>
          <w:color w:val="auto"/>
          <w:kern w:val="0"/>
          <w:szCs w:val="32"/>
          <w:u w:val="single"/>
        </w:rPr>
        <w:t>萍乡萍钢安源钢铁有限公司2022年度经销商年会会务服务</w:t>
      </w:r>
      <w:r>
        <w:rPr>
          <w:rFonts w:hint="eastAsia" w:ascii="仿宋" w:hAnsi="仿宋" w:eastAsia="仿宋"/>
          <w:color w:val="auto"/>
          <w:kern w:val="0"/>
          <w:szCs w:val="32"/>
        </w:rPr>
        <w:t>（业务编号</w:t>
      </w:r>
      <w:r>
        <w:rPr>
          <w:rFonts w:hint="eastAsia" w:ascii="仿宋" w:hAnsi="仿宋" w:eastAsia="仿宋"/>
          <w:color w:val="auto"/>
          <w:szCs w:val="32"/>
        </w:rPr>
        <w:t>ZB/XS2022-NH001</w:t>
      </w:r>
      <w:r>
        <w:rPr>
          <w:rFonts w:hint="eastAsia" w:ascii="仿宋" w:hAnsi="仿宋" w:eastAsia="仿宋"/>
          <w:color w:val="auto"/>
          <w:kern w:val="0"/>
          <w:szCs w:val="32"/>
        </w:rPr>
        <w:t>）</w:t>
      </w:r>
      <w:r>
        <w:rPr>
          <w:rFonts w:hint="eastAsia" w:ascii="仿宋" w:hAnsi="仿宋" w:eastAsia="仿宋" w:cs="仿宋_GB2312"/>
          <w:color w:val="auto"/>
          <w:szCs w:val="32"/>
          <w:shd w:val="clear" w:color="auto" w:fill="FFFFFF"/>
        </w:rPr>
        <w:t>活动的投标、谈判、签约等具体工作，并签署全部的有关文件、协议及合同。</w:t>
      </w:r>
    </w:p>
    <w:p>
      <w:pPr>
        <w:snapToGrid w:val="0"/>
        <w:spacing w:line="520" w:lineRule="exact"/>
        <w:ind w:firstLine="640" w:firstLineChars="200"/>
        <w:rPr>
          <w:rFonts w:ascii="仿宋" w:hAnsi="仿宋" w:eastAsia="仿宋" w:cs="微软雅黑"/>
          <w:color w:val="auto"/>
          <w:szCs w:val="32"/>
          <w:shd w:val="clear" w:color="auto" w:fill="FFFFFF"/>
        </w:rPr>
      </w:pPr>
      <w:r>
        <w:rPr>
          <w:rFonts w:hint="eastAsia" w:ascii="仿宋" w:hAnsi="仿宋" w:eastAsia="仿宋" w:cs="仿宋_GB2312"/>
          <w:color w:val="auto"/>
          <w:szCs w:val="32"/>
          <w:shd w:val="clear" w:color="auto" w:fill="FFFFFF"/>
        </w:rPr>
        <w:t>我公司对被授权人签署的上述文件负全部责任，本授权书有效期：</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年</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月</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日至</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年</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微软雅黑"/>
          <w:color w:val="auto"/>
          <w:szCs w:val="32"/>
          <w:shd w:val="clear" w:color="auto" w:fill="FFFFFF"/>
        </w:rPr>
        <w:t>月</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仿宋_GB2312"/>
          <w:color w:val="auto"/>
          <w:szCs w:val="32"/>
          <w:shd w:val="clear" w:color="auto" w:fill="FFFFFF"/>
        </w:rPr>
        <w:t>日。</w:t>
      </w:r>
    </w:p>
    <w:p>
      <w:pPr>
        <w:snapToGrid w:val="0"/>
        <w:spacing w:line="520" w:lineRule="exact"/>
        <w:ind w:firstLine="640" w:firstLineChars="200"/>
        <w:rPr>
          <w:rFonts w:ascii="仿宋" w:hAnsi="仿宋" w:eastAsia="仿宋" w:cs="仿宋_GB2312"/>
          <w:color w:val="auto"/>
          <w:szCs w:val="32"/>
          <w:shd w:val="clear" w:color="auto" w:fill="FFFFFF"/>
        </w:rPr>
      </w:pPr>
      <w:r>
        <w:rPr>
          <w:rFonts w:hint="eastAsia" w:ascii="仿宋" w:hAnsi="仿宋" w:eastAsia="仿宋" w:cs="仿宋_GB2312"/>
          <w:color w:val="auto"/>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color w:val="auto"/>
          <w:szCs w:val="32"/>
          <w:shd w:val="clear" w:color="auto" w:fill="FFFFFF"/>
        </w:rPr>
      </w:pPr>
    </w:p>
    <w:p>
      <w:pPr>
        <w:snapToGrid w:val="0"/>
        <w:spacing w:line="520" w:lineRule="exact"/>
        <w:rPr>
          <w:rFonts w:ascii="仿宋" w:hAnsi="仿宋" w:eastAsia="仿宋" w:cs="微软雅黑"/>
          <w:color w:val="auto"/>
          <w:szCs w:val="32"/>
          <w:shd w:val="clear" w:color="auto" w:fill="FFFFFF"/>
        </w:rPr>
      </w:pPr>
      <w:r>
        <w:rPr>
          <w:rFonts w:hint="eastAsia" w:ascii="仿宋" w:hAnsi="仿宋" w:eastAsia="仿宋" w:cs="仿宋_GB2312"/>
          <w:color w:val="auto"/>
          <w:szCs w:val="32"/>
          <w:shd w:val="clear" w:color="auto" w:fill="FFFFFF"/>
        </w:rPr>
        <w:t>被授权人签字：</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微软雅黑"/>
          <w:color w:val="auto"/>
          <w:szCs w:val="32"/>
          <w:shd w:val="clear" w:color="auto" w:fill="FFFFFF"/>
        </w:rPr>
        <w:t xml:space="preserve"> </w:t>
      </w:r>
      <w:r>
        <w:rPr>
          <w:rFonts w:hint="eastAsia" w:ascii="仿宋" w:hAnsi="仿宋" w:eastAsia="仿宋" w:cs="仿宋_GB2312"/>
          <w:color w:val="auto"/>
          <w:szCs w:val="32"/>
          <w:shd w:val="clear" w:color="auto" w:fill="FFFFFF"/>
        </w:rPr>
        <w:t>授权人</w:t>
      </w:r>
      <w:r>
        <w:rPr>
          <w:rFonts w:hint="eastAsia" w:ascii="仿宋" w:hAnsi="仿宋" w:eastAsia="仿宋" w:cs="微软雅黑"/>
          <w:color w:val="auto"/>
          <w:szCs w:val="32"/>
          <w:shd w:val="clear" w:color="auto" w:fill="FFFFFF"/>
        </w:rPr>
        <w:t>（</w:t>
      </w:r>
      <w:r>
        <w:rPr>
          <w:rFonts w:hint="eastAsia" w:ascii="仿宋" w:hAnsi="仿宋" w:eastAsia="仿宋" w:cs="仿宋_GB2312"/>
          <w:color w:val="auto"/>
          <w:szCs w:val="32"/>
          <w:shd w:val="clear" w:color="auto" w:fill="FFFFFF"/>
        </w:rPr>
        <w:t>签章或签字</w:t>
      </w:r>
      <w:r>
        <w:rPr>
          <w:rFonts w:hint="eastAsia" w:ascii="仿宋" w:hAnsi="仿宋" w:eastAsia="仿宋" w:cs="微软雅黑"/>
          <w:color w:val="auto"/>
          <w:szCs w:val="32"/>
          <w:shd w:val="clear" w:color="auto" w:fill="FFFFFF"/>
        </w:rPr>
        <w:t>）</w:t>
      </w:r>
      <w:r>
        <w:rPr>
          <w:rFonts w:hint="eastAsia" w:ascii="仿宋" w:hAnsi="仿宋" w:eastAsia="仿宋" w:cs="仿宋_GB2312"/>
          <w:color w:val="auto"/>
          <w:szCs w:val="32"/>
          <w:shd w:val="clear" w:color="auto" w:fill="FFFFFF"/>
        </w:rPr>
        <w:t>：</w:t>
      </w:r>
      <w:r>
        <w:rPr>
          <w:rFonts w:hint="eastAsia" w:ascii="仿宋" w:hAnsi="仿宋" w:eastAsia="仿宋" w:cs="微软雅黑"/>
          <w:color w:val="auto"/>
          <w:szCs w:val="32"/>
          <w:u w:val="single"/>
          <w:shd w:val="clear" w:color="auto" w:fill="FFFFFF"/>
        </w:rPr>
        <w:t xml:space="preserve">       </w:t>
      </w:r>
    </w:p>
    <w:p>
      <w:pPr>
        <w:snapToGrid w:val="0"/>
        <w:spacing w:line="520" w:lineRule="exact"/>
        <w:rPr>
          <w:rFonts w:ascii="仿宋" w:hAnsi="仿宋" w:eastAsia="仿宋" w:cs="微软雅黑"/>
          <w:color w:val="auto"/>
          <w:szCs w:val="32"/>
          <w:shd w:val="clear" w:color="auto" w:fill="FFFFFF"/>
        </w:rPr>
      </w:pPr>
      <w:r>
        <w:rPr>
          <w:color w:val="auto"/>
        </w:rPr>
        <w:fldChar w:fldCharType="begin"/>
      </w:r>
      <w:r>
        <w:rPr>
          <w:color w:val="auto"/>
        </w:rPr>
        <w:instrText xml:space="preserve"> HYPERLINK "http://www.so.com/s?q=%E8%BA%AB%E4%BB%BD%E8%AF%81%E5%8F%B7&amp;ie=utf-8&amp;src=wenda_link" \t "_blank" </w:instrText>
      </w:r>
      <w:r>
        <w:rPr>
          <w:color w:val="auto"/>
        </w:rPr>
        <w:fldChar w:fldCharType="separate"/>
      </w:r>
      <w:r>
        <w:rPr>
          <w:rFonts w:hint="eastAsia" w:ascii="仿宋" w:hAnsi="仿宋" w:eastAsia="仿宋" w:cs="仿宋_GB2312"/>
          <w:color w:val="auto"/>
          <w:szCs w:val="32"/>
          <w:shd w:val="clear" w:color="auto" w:fill="FFFFFF"/>
        </w:rPr>
        <w:t>身份证号</w:t>
      </w:r>
      <w:r>
        <w:rPr>
          <w:rFonts w:hint="eastAsia" w:ascii="仿宋" w:hAnsi="仿宋" w:eastAsia="仿宋" w:cs="仿宋_GB2312"/>
          <w:color w:val="auto"/>
          <w:szCs w:val="32"/>
          <w:shd w:val="clear" w:color="auto" w:fill="FFFFFF"/>
        </w:rPr>
        <w:fldChar w:fldCharType="end"/>
      </w:r>
      <w:r>
        <w:rPr>
          <w:rFonts w:hint="eastAsia" w:ascii="仿宋" w:hAnsi="仿宋" w:eastAsia="仿宋" w:cs="仿宋_GB2312"/>
          <w:color w:val="auto"/>
          <w:szCs w:val="32"/>
          <w:shd w:val="clear" w:color="auto" w:fill="FFFFFF"/>
        </w:rPr>
        <w:t>：</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微软雅黑"/>
          <w:color w:val="auto"/>
          <w:szCs w:val="32"/>
          <w:shd w:val="clear" w:color="auto" w:fill="FFFFFF"/>
        </w:rPr>
        <w:t xml:space="preserve"> </w:t>
      </w:r>
      <w:r>
        <w:rPr>
          <w:color w:val="auto"/>
        </w:rPr>
        <w:fldChar w:fldCharType="begin"/>
      </w:r>
      <w:r>
        <w:rPr>
          <w:color w:val="auto"/>
        </w:rPr>
        <w:instrText xml:space="preserve"> HYPERLINK "http://www.so.com/s?q=%E8%BA%AB%E4%BB%BD%E8%AF%81%E5%8F%B7&amp;ie=utf-8&amp;src=wenda_link" \t "_blank" </w:instrText>
      </w:r>
      <w:r>
        <w:rPr>
          <w:color w:val="auto"/>
        </w:rPr>
        <w:fldChar w:fldCharType="separate"/>
      </w:r>
      <w:r>
        <w:rPr>
          <w:rFonts w:hint="eastAsia" w:ascii="仿宋" w:hAnsi="仿宋" w:eastAsia="仿宋" w:cs="仿宋_GB2312"/>
          <w:color w:val="auto"/>
          <w:szCs w:val="32"/>
          <w:shd w:val="clear" w:color="auto" w:fill="FFFFFF"/>
        </w:rPr>
        <w:t>身份证号</w:t>
      </w:r>
      <w:r>
        <w:rPr>
          <w:rFonts w:hint="eastAsia" w:ascii="仿宋" w:hAnsi="仿宋" w:eastAsia="仿宋" w:cs="仿宋_GB2312"/>
          <w:color w:val="auto"/>
          <w:szCs w:val="32"/>
          <w:shd w:val="clear" w:color="auto" w:fill="FFFFFF"/>
        </w:rPr>
        <w:fldChar w:fldCharType="end"/>
      </w:r>
      <w:r>
        <w:rPr>
          <w:rFonts w:hint="eastAsia" w:ascii="仿宋" w:hAnsi="仿宋" w:eastAsia="仿宋" w:cs="仿宋_GB2312"/>
          <w:color w:val="auto"/>
          <w:szCs w:val="32"/>
          <w:shd w:val="clear" w:color="auto" w:fill="FFFFFF"/>
        </w:rPr>
        <w:t>：</w:t>
      </w:r>
      <w:r>
        <w:rPr>
          <w:rFonts w:hint="eastAsia" w:ascii="仿宋" w:hAnsi="仿宋" w:eastAsia="仿宋" w:cs="微软雅黑"/>
          <w:color w:val="auto"/>
          <w:szCs w:val="32"/>
          <w:u w:val="single"/>
          <w:shd w:val="clear" w:color="auto" w:fill="FFFFFF"/>
        </w:rPr>
        <w:t xml:space="preserve">                 </w:t>
      </w:r>
    </w:p>
    <w:p>
      <w:pPr>
        <w:snapToGrid w:val="0"/>
        <w:spacing w:line="520" w:lineRule="exact"/>
        <w:rPr>
          <w:rFonts w:ascii="仿宋" w:hAnsi="仿宋" w:eastAsia="仿宋" w:cs="微软雅黑"/>
          <w:color w:val="auto"/>
          <w:szCs w:val="32"/>
          <w:shd w:val="clear" w:color="auto" w:fill="FFFFFF"/>
        </w:rPr>
      </w:pPr>
      <w:r>
        <w:rPr>
          <w:rFonts w:hint="eastAsia" w:ascii="仿宋" w:hAnsi="仿宋" w:eastAsia="仿宋" w:cs="仿宋_GB2312"/>
          <w:color w:val="auto"/>
          <w:szCs w:val="32"/>
          <w:shd w:val="clear" w:color="auto" w:fill="FFFFFF"/>
        </w:rPr>
        <w:t>职务：</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微软雅黑"/>
          <w:color w:val="auto"/>
          <w:szCs w:val="32"/>
          <w:shd w:val="clear" w:color="auto" w:fill="FFFFFF"/>
        </w:rPr>
        <w:t xml:space="preserve"> </w:t>
      </w:r>
      <w:r>
        <w:rPr>
          <w:rFonts w:hint="eastAsia" w:ascii="仿宋" w:hAnsi="仿宋" w:eastAsia="仿宋" w:cs="仿宋_GB2312"/>
          <w:color w:val="auto"/>
          <w:szCs w:val="32"/>
          <w:shd w:val="clear" w:color="auto" w:fill="FFFFFF"/>
        </w:rPr>
        <w:t>职务：</w:t>
      </w:r>
      <w:r>
        <w:rPr>
          <w:rFonts w:hint="eastAsia" w:ascii="仿宋" w:hAnsi="仿宋" w:eastAsia="仿宋" w:cs="微软雅黑"/>
          <w:color w:val="auto"/>
          <w:szCs w:val="32"/>
          <w:u w:val="single"/>
          <w:shd w:val="clear" w:color="auto" w:fill="FFFFFF"/>
        </w:rPr>
        <w:t xml:space="preserve">                     </w:t>
      </w:r>
    </w:p>
    <w:p>
      <w:pPr>
        <w:snapToGrid w:val="0"/>
        <w:spacing w:line="520" w:lineRule="exact"/>
        <w:rPr>
          <w:rFonts w:ascii="仿宋" w:hAnsi="仿宋" w:eastAsia="仿宋" w:cs="微软雅黑"/>
          <w:color w:val="auto"/>
          <w:szCs w:val="32"/>
          <w:shd w:val="clear" w:color="auto" w:fill="FFFFFF"/>
        </w:rPr>
      </w:pPr>
      <w:r>
        <w:rPr>
          <w:rFonts w:hint="eastAsia" w:ascii="仿宋" w:hAnsi="仿宋" w:eastAsia="仿宋" w:cs="仿宋_GB2312"/>
          <w:color w:val="auto"/>
          <w:szCs w:val="32"/>
          <w:shd w:val="clear" w:color="auto" w:fill="FFFFFF"/>
        </w:rPr>
        <w:t>电话：</w:t>
      </w:r>
      <w:r>
        <w:rPr>
          <w:rFonts w:hint="eastAsia" w:ascii="仿宋" w:hAnsi="仿宋" w:eastAsia="仿宋" w:cs="微软雅黑"/>
          <w:color w:val="auto"/>
          <w:szCs w:val="32"/>
          <w:u w:val="single"/>
          <w:shd w:val="clear" w:color="auto" w:fill="FFFFFF"/>
        </w:rPr>
        <w:t xml:space="preserve">                  </w:t>
      </w:r>
      <w:r>
        <w:rPr>
          <w:rFonts w:hint="eastAsia" w:ascii="仿宋" w:hAnsi="仿宋" w:eastAsia="仿宋" w:cs="微软雅黑"/>
          <w:color w:val="auto"/>
          <w:szCs w:val="32"/>
          <w:shd w:val="clear" w:color="auto" w:fill="FFFFFF"/>
        </w:rPr>
        <w:t xml:space="preserve"> </w:t>
      </w:r>
      <w:r>
        <w:rPr>
          <w:rFonts w:hint="eastAsia" w:ascii="仿宋" w:hAnsi="仿宋" w:eastAsia="仿宋" w:cs="仿宋_GB2312"/>
          <w:color w:val="auto"/>
          <w:szCs w:val="32"/>
          <w:shd w:val="clear" w:color="auto" w:fill="FFFFFF"/>
        </w:rPr>
        <w:t>电话：</w:t>
      </w:r>
      <w:r>
        <w:rPr>
          <w:rFonts w:hint="eastAsia" w:ascii="仿宋" w:hAnsi="仿宋" w:eastAsia="仿宋" w:cs="微软雅黑"/>
          <w:color w:val="auto"/>
          <w:szCs w:val="32"/>
          <w:u w:val="single"/>
          <w:shd w:val="clear" w:color="auto" w:fill="FFFFFF"/>
        </w:rPr>
        <w:t xml:space="preserve">                     </w:t>
      </w:r>
    </w:p>
    <w:p>
      <w:pPr>
        <w:snapToGrid w:val="0"/>
        <w:spacing w:line="520" w:lineRule="exact"/>
        <w:ind w:firstLine="5440" w:firstLineChars="1700"/>
        <w:rPr>
          <w:rFonts w:ascii="仿宋" w:hAnsi="仿宋" w:eastAsia="仿宋" w:cs="仿宋_GB2312"/>
          <w:color w:val="auto"/>
          <w:szCs w:val="32"/>
          <w:shd w:val="clear" w:color="auto" w:fill="FFFFFF"/>
        </w:rPr>
      </w:pPr>
    </w:p>
    <w:p>
      <w:pPr>
        <w:snapToGrid w:val="0"/>
        <w:spacing w:line="500" w:lineRule="exact"/>
        <w:rPr>
          <w:rFonts w:ascii="仿宋" w:hAnsi="仿宋" w:eastAsia="仿宋"/>
          <w:color w:val="auto"/>
          <w:szCs w:val="32"/>
          <w:shd w:val="clear" w:color="auto" w:fill="FFFFFF"/>
        </w:rPr>
      </w:pPr>
      <w:r>
        <w:rPr>
          <w:rFonts w:hint="eastAsia" w:ascii="仿宋" w:hAnsi="仿宋" w:eastAsia="仿宋" w:cs="仿宋_GB2312"/>
          <w:color w:val="auto"/>
          <w:szCs w:val="32"/>
          <w:shd w:val="clear" w:color="auto" w:fill="FFFFFF"/>
        </w:rPr>
        <w:t xml:space="preserve">                         单位名称：</w:t>
      </w:r>
      <w:r>
        <w:rPr>
          <w:rFonts w:hint="eastAsia" w:ascii="仿宋" w:hAnsi="仿宋" w:eastAsia="仿宋" w:cs="微软雅黑"/>
          <w:color w:val="auto"/>
          <w:szCs w:val="32"/>
          <w:shd w:val="clear" w:color="auto" w:fill="FFFFFF"/>
        </w:rPr>
        <w:t>（</w:t>
      </w:r>
      <w:r>
        <w:rPr>
          <w:rFonts w:hint="eastAsia" w:ascii="仿宋" w:hAnsi="仿宋" w:eastAsia="仿宋" w:cs="仿宋_GB2312"/>
          <w:color w:val="auto"/>
          <w:szCs w:val="32"/>
          <w:shd w:val="clear" w:color="auto" w:fill="FFFFFF"/>
        </w:rPr>
        <w:t>公章</w:t>
      </w:r>
      <w:r>
        <w:rPr>
          <w:rFonts w:hint="eastAsia" w:ascii="仿宋" w:hAnsi="仿宋" w:eastAsia="仿宋" w:cs="微软雅黑"/>
          <w:color w:val="auto"/>
          <w:szCs w:val="32"/>
          <w:shd w:val="clear" w:color="auto" w:fill="FFFFFF"/>
        </w:rPr>
        <w:t>）</w:t>
      </w:r>
    </w:p>
    <w:p>
      <w:pPr>
        <w:snapToGrid w:val="0"/>
        <w:spacing w:line="500" w:lineRule="exact"/>
        <w:rPr>
          <w:rFonts w:ascii="仿宋" w:hAnsi="仿宋" w:eastAsia="仿宋" w:cs="仿宋_GB2312"/>
          <w:color w:val="auto"/>
          <w:szCs w:val="32"/>
          <w:shd w:val="clear" w:color="auto" w:fill="FFFFFF"/>
        </w:rPr>
      </w:pPr>
      <w:r>
        <w:rPr>
          <w:rFonts w:hint="eastAsia" w:ascii="仿宋" w:hAnsi="仿宋" w:eastAsia="仿宋" w:cs="仿宋_GB2312"/>
          <w:color w:val="auto"/>
          <w:szCs w:val="32"/>
          <w:shd w:val="clear" w:color="auto" w:fill="FFFFFF"/>
        </w:rPr>
        <w:t xml:space="preserve">                         签署日期：</w:t>
      </w:r>
    </w:p>
    <w:p>
      <w:pPr>
        <w:snapToGrid w:val="0"/>
        <w:spacing w:line="240" w:lineRule="exact"/>
        <w:ind w:firstLine="5120" w:firstLineChars="1600"/>
        <w:rPr>
          <w:rFonts w:ascii="仿宋" w:hAnsi="仿宋" w:eastAsia="仿宋"/>
          <w:color w:val="auto"/>
          <w:szCs w:val="32"/>
          <w:shd w:val="clear" w:color="auto" w:fill="FFFFFF"/>
        </w:rPr>
      </w:pPr>
    </w:p>
    <w:p>
      <w:pPr>
        <w:snapToGrid w:val="0"/>
        <w:spacing w:line="500" w:lineRule="exact"/>
        <w:rPr>
          <w:rFonts w:ascii="仿宋" w:hAnsi="仿宋" w:eastAsia="仿宋" w:cs="微软雅黑"/>
          <w:color w:val="auto"/>
          <w:szCs w:val="32"/>
          <w:shd w:val="clear" w:color="auto" w:fill="FFFFFF"/>
        </w:rPr>
      </w:pPr>
      <w:r>
        <w:rPr>
          <w:rFonts w:hint="eastAsia" w:ascii="仿宋" w:hAnsi="仿宋" w:eastAsia="仿宋" w:cs="仿宋_GB2312"/>
          <w:color w:val="auto"/>
          <w:szCs w:val="32"/>
          <w:shd w:val="clear" w:color="auto" w:fill="FFFFFF"/>
        </w:rPr>
        <w:t>被授权人身份证（正、反面）：授权人身份证（正、反面）：</w:t>
      </w:r>
    </w:p>
    <w:p>
      <w:pPr>
        <w:adjustRightInd w:val="0"/>
        <w:snapToGrid w:val="0"/>
        <w:spacing w:line="500" w:lineRule="exact"/>
        <w:rPr>
          <w:rFonts w:ascii="宋体" w:hAnsi="宋体" w:eastAsia="宋体" w:cs="宋体"/>
          <w:b/>
          <w:bCs/>
          <w:color w:val="auto"/>
          <w:szCs w:val="32"/>
        </w:rPr>
      </w:pPr>
      <w:r>
        <w:rPr>
          <w:rFonts w:hint="eastAsia" w:ascii="宋体" w:hAnsi="宋体" w:eastAsia="宋体" w:cs="宋体"/>
          <w:b/>
          <w:bCs/>
          <w:color w:val="auto"/>
          <w:szCs w:val="32"/>
        </w:rPr>
        <w:t>附件</w:t>
      </w:r>
      <w:r>
        <w:rPr>
          <w:rFonts w:hint="eastAsia" w:ascii="宋体" w:hAnsi="宋体" w:cs="宋体"/>
          <w:b/>
          <w:bCs/>
          <w:color w:val="auto"/>
          <w:szCs w:val="32"/>
        </w:rPr>
        <w:t>3</w:t>
      </w:r>
    </w:p>
    <w:p>
      <w:pPr>
        <w:pStyle w:val="2"/>
        <w:spacing w:after="0" w:line="500" w:lineRule="exact"/>
        <w:ind w:firstLine="320"/>
        <w:rPr>
          <w:color w:val="auto"/>
        </w:rPr>
      </w:pPr>
    </w:p>
    <w:p>
      <w:pPr>
        <w:spacing w:line="620" w:lineRule="exact"/>
        <w:jc w:val="center"/>
        <w:rPr>
          <w:rFonts w:ascii="小标宋" w:eastAsia="小标宋"/>
          <w:b/>
          <w:color w:val="auto"/>
          <w:sz w:val="44"/>
          <w:szCs w:val="44"/>
        </w:rPr>
      </w:pPr>
      <w:r>
        <w:rPr>
          <w:rFonts w:hint="eastAsia" w:ascii="小标宋" w:eastAsia="小标宋" w:cs="小标宋"/>
          <w:b/>
          <w:color w:val="auto"/>
          <w:sz w:val="44"/>
          <w:szCs w:val="44"/>
        </w:rPr>
        <w:t>承诺书</w:t>
      </w:r>
    </w:p>
    <w:p>
      <w:pPr>
        <w:snapToGrid w:val="0"/>
        <w:spacing w:line="500" w:lineRule="exact"/>
        <w:rPr>
          <w:rFonts w:ascii="仿宋" w:hAnsi="仿宋" w:eastAsia="仿宋" w:cs="仿宋_GB2312"/>
          <w:b/>
          <w:color w:val="auto"/>
          <w:szCs w:val="32"/>
        </w:rPr>
      </w:pPr>
    </w:p>
    <w:p>
      <w:pPr>
        <w:snapToGrid w:val="0"/>
        <w:spacing w:line="500" w:lineRule="exact"/>
        <w:rPr>
          <w:rFonts w:ascii="仿宋" w:hAnsi="仿宋" w:eastAsia="仿宋"/>
          <w:b/>
          <w:color w:val="auto"/>
          <w:szCs w:val="32"/>
        </w:rPr>
      </w:pPr>
      <w:r>
        <w:rPr>
          <w:rFonts w:hint="eastAsia" w:ascii="仿宋" w:hAnsi="仿宋" w:eastAsia="仿宋" w:cs="仿宋_GB2312"/>
          <w:b/>
          <w:color w:val="auto"/>
          <w:szCs w:val="32"/>
        </w:rPr>
        <w:t>萍乡萍钢安源钢铁有限公司：</w:t>
      </w:r>
    </w:p>
    <w:p>
      <w:pPr>
        <w:snapToGrid w:val="0"/>
        <w:spacing w:line="500" w:lineRule="exact"/>
        <w:ind w:firstLine="614" w:firstLineChars="192"/>
        <w:rPr>
          <w:rFonts w:ascii="仿宋" w:hAnsi="仿宋" w:eastAsia="仿宋"/>
          <w:color w:val="auto"/>
          <w:szCs w:val="32"/>
        </w:rPr>
      </w:pPr>
      <w:r>
        <w:rPr>
          <w:rFonts w:hint="eastAsia" w:ascii="仿宋" w:hAnsi="仿宋" w:eastAsia="仿宋" w:cs="仿宋_GB2312"/>
          <w:color w:val="auto"/>
          <w:szCs w:val="32"/>
        </w:rPr>
        <w:t>我司自愿参与贵司</w:t>
      </w:r>
      <w:r>
        <w:rPr>
          <w:rFonts w:hint="eastAsia" w:ascii="仿宋" w:hAnsi="仿宋" w:eastAsia="仿宋" w:cs="宋体"/>
          <w:color w:val="auto"/>
          <w:kern w:val="0"/>
          <w:szCs w:val="32"/>
          <w:u w:val="single"/>
        </w:rPr>
        <w:t>萍乡萍钢安源钢铁有限公司2022年度经销商年会会务服务</w:t>
      </w:r>
      <w:r>
        <w:rPr>
          <w:rFonts w:hint="eastAsia" w:ascii="仿宋" w:hAnsi="仿宋" w:eastAsia="仿宋"/>
          <w:color w:val="auto"/>
          <w:kern w:val="0"/>
          <w:szCs w:val="32"/>
        </w:rPr>
        <w:t>（业务编号</w:t>
      </w:r>
      <w:r>
        <w:rPr>
          <w:rFonts w:hint="eastAsia" w:ascii="仿宋" w:hAnsi="仿宋" w:eastAsia="仿宋"/>
          <w:color w:val="auto"/>
          <w:szCs w:val="32"/>
        </w:rPr>
        <w:t>ZB/XS2022-NH001</w:t>
      </w:r>
      <w:r>
        <w:rPr>
          <w:rFonts w:hint="eastAsia" w:ascii="仿宋" w:hAnsi="仿宋" w:eastAsia="仿宋"/>
          <w:color w:val="auto"/>
          <w:kern w:val="0"/>
          <w:szCs w:val="32"/>
        </w:rPr>
        <w:t>）</w:t>
      </w:r>
      <w:r>
        <w:rPr>
          <w:rFonts w:hint="eastAsia" w:ascii="仿宋" w:hAnsi="仿宋" w:eastAsia="仿宋" w:cs="仿宋_GB2312"/>
          <w:color w:val="auto"/>
          <w:kern w:val="0"/>
          <w:szCs w:val="32"/>
        </w:rPr>
        <w:t>招标</w:t>
      </w:r>
      <w:r>
        <w:rPr>
          <w:rFonts w:hint="eastAsia" w:ascii="仿宋" w:hAnsi="仿宋" w:eastAsia="仿宋" w:cs="仿宋_GB2312"/>
          <w:color w:val="auto"/>
          <w:szCs w:val="32"/>
        </w:rPr>
        <w:t>项目的投标，现承诺如下：</w:t>
      </w:r>
    </w:p>
    <w:p>
      <w:pPr>
        <w:snapToGrid w:val="0"/>
        <w:spacing w:line="500" w:lineRule="exact"/>
        <w:ind w:firstLine="614" w:firstLineChars="192"/>
        <w:rPr>
          <w:rFonts w:ascii="仿宋" w:hAnsi="仿宋" w:eastAsia="仿宋"/>
          <w:color w:val="auto"/>
          <w:szCs w:val="32"/>
        </w:rPr>
      </w:pPr>
      <w:r>
        <w:rPr>
          <w:rFonts w:hint="eastAsia" w:ascii="仿宋" w:hAnsi="仿宋" w:eastAsia="仿宋" w:cs="仿宋_GB2312"/>
          <w:color w:val="auto"/>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ascii="仿宋" w:hAnsi="仿宋" w:eastAsia="仿宋"/>
          <w:color w:val="auto"/>
          <w:szCs w:val="32"/>
        </w:rPr>
      </w:pPr>
      <w:r>
        <w:rPr>
          <w:rFonts w:hint="eastAsia" w:ascii="仿宋" w:hAnsi="仿宋" w:eastAsia="仿宋" w:cs="仿宋_GB2312"/>
          <w:color w:val="auto"/>
          <w:szCs w:val="32"/>
        </w:rPr>
        <w:t>二、我司按本项目招标公告要求提供的所有法人资料及有关材料均真实有效、合法持有，不存在失效、虚假的情况。</w:t>
      </w:r>
    </w:p>
    <w:p>
      <w:pPr>
        <w:snapToGrid w:val="0"/>
        <w:spacing w:line="500" w:lineRule="exact"/>
        <w:ind w:firstLine="614" w:firstLineChars="192"/>
        <w:rPr>
          <w:rFonts w:ascii="仿宋" w:hAnsi="仿宋" w:eastAsia="仿宋"/>
          <w:color w:val="auto"/>
          <w:szCs w:val="32"/>
        </w:rPr>
      </w:pPr>
      <w:r>
        <w:rPr>
          <w:rFonts w:hint="eastAsia" w:ascii="仿宋" w:hAnsi="仿宋" w:eastAsia="仿宋" w:cs="仿宋_GB2312"/>
          <w:color w:val="auto"/>
          <w:szCs w:val="32"/>
        </w:rPr>
        <w:t>三、严格遵守贵司的有关规定，投标中不围标、不串标、不泄标，以及不排挤其他投标人参与公平竞争。</w:t>
      </w:r>
    </w:p>
    <w:p>
      <w:pPr>
        <w:snapToGrid w:val="0"/>
        <w:spacing w:line="500" w:lineRule="exact"/>
        <w:ind w:firstLine="614" w:firstLineChars="192"/>
        <w:rPr>
          <w:rFonts w:ascii="仿宋" w:hAnsi="仿宋" w:eastAsia="仿宋"/>
          <w:color w:val="auto"/>
          <w:szCs w:val="32"/>
        </w:rPr>
      </w:pPr>
      <w:r>
        <w:rPr>
          <w:rFonts w:hint="eastAsia" w:ascii="仿宋" w:hAnsi="仿宋" w:eastAsia="仿宋" w:cs="仿宋_GB2312"/>
          <w:color w:val="auto"/>
          <w:szCs w:val="32"/>
        </w:rPr>
        <w:t>四、在本项目投标有效期之内不撤回投标，中标后在贵司规定的期限内签订合同，全面履行合同义务。</w:t>
      </w:r>
    </w:p>
    <w:p>
      <w:pPr>
        <w:snapToGrid w:val="0"/>
        <w:spacing w:line="500" w:lineRule="exact"/>
        <w:ind w:firstLine="614" w:firstLineChars="192"/>
        <w:rPr>
          <w:rFonts w:ascii="仿宋" w:hAnsi="仿宋" w:eastAsia="仿宋"/>
          <w:color w:val="auto"/>
          <w:szCs w:val="32"/>
        </w:rPr>
      </w:pPr>
      <w:r>
        <w:rPr>
          <w:rFonts w:hint="eastAsia" w:ascii="仿宋" w:hAnsi="仿宋" w:eastAsia="仿宋" w:cs="仿宋_GB2312"/>
          <w:color w:val="auto"/>
          <w:szCs w:val="32"/>
        </w:rPr>
        <w:t>若违反上述承诺内容，我司自愿接受贵司处理（如：取消投标中标资格、没收</w:t>
      </w:r>
      <w:r>
        <w:rPr>
          <w:color w:val="auto"/>
        </w:rPr>
        <w:fldChar w:fldCharType="begin"/>
      </w:r>
      <w:r>
        <w:rPr>
          <w:color w:val="auto"/>
        </w:rPr>
        <w:instrText xml:space="preserve"> HYPERLINK "http://zhidao.baidu.com/search?word=%E6%8A%95%E6%A0%87%E4%BF%9D%E8%AF%81%E9%87%91&amp;fr=qb_search_exp&amp;ie=utf8" \t "_blank" </w:instrText>
      </w:r>
      <w:r>
        <w:rPr>
          <w:color w:val="auto"/>
        </w:rPr>
        <w:fldChar w:fldCharType="separate"/>
      </w:r>
      <w:r>
        <w:rPr>
          <w:rFonts w:hint="eastAsia" w:ascii="仿宋" w:hAnsi="仿宋" w:eastAsia="仿宋" w:cs="仿宋_GB2312"/>
          <w:color w:val="auto"/>
          <w:szCs w:val="32"/>
        </w:rPr>
        <w:t>投标或履约保证金</w:t>
      </w:r>
      <w:r>
        <w:rPr>
          <w:rFonts w:hint="eastAsia" w:ascii="仿宋" w:hAnsi="仿宋" w:eastAsia="仿宋" w:cs="仿宋_GB2312"/>
          <w:color w:val="auto"/>
          <w:szCs w:val="32"/>
        </w:rPr>
        <w:fldChar w:fldCharType="end"/>
      </w:r>
      <w:r>
        <w:rPr>
          <w:rFonts w:hint="eastAsia" w:ascii="仿宋" w:hAnsi="仿宋" w:eastAsia="仿宋" w:cs="仿宋_GB2312"/>
          <w:color w:val="auto"/>
          <w:szCs w:val="32"/>
        </w:rPr>
        <w:t>），并承担由此造成贵司的经济损失赔偿及法律责任。</w:t>
      </w:r>
    </w:p>
    <w:p>
      <w:pPr>
        <w:snapToGrid w:val="0"/>
        <w:spacing w:line="500" w:lineRule="exact"/>
        <w:rPr>
          <w:rFonts w:ascii="仿宋" w:hAnsi="仿宋" w:eastAsia="仿宋"/>
          <w:b/>
          <w:bCs/>
          <w:color w:val="auto"/>
          <w:szCs w:val="32"/>
        </w:rPr>
      </w:pPr>
    </w:p>
    <w:p>
      <w:pPr>
        <w:spacing w:line="500" w:lineRule="exact"/>
        <w:rPr>
          <w:color w:val="auto"/>
        </w:rPr>
      </w:pPr>
    </w:p>
    <w:p>
      <w:pPr>
        <w:snapToGrid w:val="0"/>
        <w:spacing w:line="500" w:lineRule="exact"/>
        <w:ind w:firstLine="3315" w:firstLineChars="1032"/>
        <w:rPr>
          <w:rFonts w:ascii="仿宋" w:hAnsi="仿宋" w:eastAsia="仿宋"/>
          <w:b/>
          <w:bCs/>
          <w:color w:val="auto"/>
          <w:szCs w:val="32"/>
        </w:rPr>
      </w:pPr>
      <w:r>
        <w:rPr>
          <w:rFonts w:hint="eastAsia" w:ascii="仿宋" w:hAnsi="仿宋" w:eastAsia="仿宋" w:cs="仿宋_GB2312"/>
          <w:b/>
          <w:bCs/>
          <w:color w:val="auto"/>
          <w:szCs w:val="32"/>
        </w:rPr>
        <w:t>承诺单位（公章）：</w:t>
      </w:r>
    </w:p>
    <w:p>
      <w:pPr>
        <w:snapToGrid w:val="0"/>
        <w:spacing w:line="500" w:lineRule="exact"/>
        <w:ind w:firstLine="2673" w:firstLineChars="832"/>
        <w:rPr>
          <w:rFonts w:ascii="仿宋" w:hAnsi="仿宋" w:eastAsia="仿宋"/>
          <w:b/>
          <w:bCs/>
          <w:color w:val="auto"/>
          <w:szCs w:val="32"/>
        </w:rPr>
      </w:pPr>
    </w:p>
    <w:p>
      <w:pPr>
        <w:snapToGrid w:val="0"/>
        <w:spacing w:line="500" w:lineRule="exact"/>
        <w:ind w:firstLine="3315" w:firstLineChars="1032"/>
        <w:rPr>
          <w:rFonts w:ascii="仿宋" w:hAnsi="仿宋" w:eastAsia="仿宋"/>
          <w:b/>
          <w:bCs/>
          <w:color w:val="auto"/>
          <w:szCs w:val="32"/>
        </w:rPr>
      </w:pPr>
      <w:r>
        <w:rPr>
          <w:rFonts w:hint="eastAsia" w:ascii="仿宋" w:hAnsi="仿宋" w:eastAsia="仿宋" w:cs="仿宋_GB2312"/>
          <w:b/>
          <w:bCs/>
          <w:color w:val="auto"/>
          <w:szCs w:val="32"/>
        </w:rPr>
        <w:t>法定代表人或</w:t>
      </w:r>
    </w:p>
    <w:p>
      <w:pPr>
        <w:snapToGrid w:val="0"/>
        <w:spacing w:line="500" w:lineRule="exact"/>
        <w:ind w:firstLine="3315" w:firstLineChars="1032"/>
        <w:rPr>
          <w:rFonts w:ascii="仿宋" w:hAnsi="仿宋" w:eastAsia="仿宋"/>
          <w:b/>
          <w:bCs/>
          <w:color w:val="auto"/>
          <w:szCs w:val="32"/>
        </w:rPr>
      </w:pPr>
      <w:r>
        <w:rPr>
          <w:rFonts w:hint="eastAsia" w:ascii="仿宋" w:hAnsi="仿宋" w:eastAsia="仿宋" w:cs="仿宋_GB2312"/>
          <w:b/>
          <w:bCs/>
          <w:color w:val="auto"/>
          <w:szCs w:val="32"/>
        </w:rPr>
        <w:t>委托代理人（签名）：</w:t>
      </w:r>
    </w:p>
    <w:p>
      <w:pPr>
        <w:snapToGrid w:val="0"/>
        <w:spacing w:line="500" w:lineRule="exact"/>
        <w:ind w:firstLine="3315" w:firstLineChars="1032"/>
        <w:rPr>
          <w:rFonts w:hint="eastAsia" w:ascii="仿宋" w:hAnsi="仿宋" w:eastAsia="仿宋" w:cs="仿宋_GB2312"/>
          <w:b/>
          <w:bCs/>
          <w:color w:val="auto"/>
          <w:szCs w:val="32"/>
        </w:rPr>
      </w:pPr>
      <w:r>
        <w:rPr>
          <w:rFonts w:hint="eastAsia" w:ascii="仿宋" w:hAnsi="仿宋" w:eastAsia="仿宋" w:cs="仿宋_GB2312"/>
          <w:b/>
          <w:bCs/>
          <w:color w:val="auto"/>
          <w:szCs w:val="32"/>
        </w:rPr>
        <w:t>日  期：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60029"/>
    </w:sdtPr>
    <w:sdtContent>
      <w:p>
        <w:pPr>
          <w:pStyle w:val="5"/>
          <w:ind w:firstLine="360"/>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ED271A"/>
    <w:multiLevelType w:val="singleLevel"/>
    <w:tmpl w:val="F9ED27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lZTNiM2E3Nzg1MzliZmRkOTA1N2U2NTEwOTVhNWQifQ=="/>
  </w:docVars>
  <w:rsids>
    <w:rsidRoot w:val="0066247C"/>
    <w:rsid w:val="00000160"/>
    <w:rsid w:val="00006248"/>
    <w:rsid w:val="000074E7"/>
    <w:rsid w:val="00007A1C"/>
    <w:rsid w:val="00010509"/>
    <w:rsid w:val="000113D3"/>
    <w:rsid w:val="000122E5"/>
    <w:rsid w:val="00013E65"/>
    <w:rsid w:val="00016960"/>
    <w:rsid w:val="00016B95"/>
    <w:rsid w:val="00022FD8"/>
    <w:rsid w:val="000259EC"/>
    <w:rsid w:val="0002633D"/>
    <w:rsid w:val="000266DB"/>
    <w:rsid w:val="0002733C"/>
    <w:rsid w:val="0003171C"/>
    <w:rsid w:val="000344C1"/>
    <w:rsid w:val="00035F19"/>
    <w:rsid w:val="0004124F"/>
    <w:rsid w:val="000429CA"/>
    <w:rsid w:val="00045CFA"/>
    <w:rsid w:val="000466A7"/>
    <w:rsid w:val="0004798B"/>
    <w:rsid w:val="00050575"/>
    <w:rsid w:val="00051A15"/>
    <w:rsid w:val="00051C19"/>
    <w:rsid w:val="0005330A"/>
    <w:rsid w:val="000549A1"/>
    <w:rsid w:val="00055D5D"/>
    <w:rsid w:val="00056A76"/>
    <w:rsid w:val="000572A7"/>
    <w:rsid w:val="00060BCF"/>
    <w:rsid w:val="00061733"/>
    <w:rsid w:val="00062E1B"/>
    <w:rsid w:val="00065BC2"/>
    <w:rsid w:val="000662CD"/>
    <w:rsid w:val="00066804"/>
    <w:rsid w:val="00071088"/>
    <w:rsid w:val="00071CCD"/>
    <w:rsid w:val="00081854"/>
    <w:rsid w:val="000821B7"/>
    <w:rsid w:val="00082866"/>
    <w:rsid w:val="0008478E"/>
    <w:rsid w:val="00085FA4"/>
    <w:rsid w:val="000864F2"/>
    <w:rsid w:val="00090D10"/>
    <w:rsid w:val="0009393F"/>
    <w:rsid w:val="00095595"/>
    <w:rsid w:val="000959A8"/>
    <w:rsid w:val="00097C72"/>
    <w:rsid w:val="000A4149"/>
    <w:rsid w:val="000A4E77"/>
    <w:rsid w:val="000B0AD9"/>
    <w:rsid w:val="000B2612"/>
    <w:rsid w:val="000B7290"/>
    <w:rsid w:val="000C10F3"/>
    <w:rsid w:val="000C4468"/>
    <w:rsid w:val="000C54E8"/>
    <w:rsid w:val="000C5B73"/>
    <w:rsid w:val="000D3563"/>
    <w:rsid w:val="000D3EFC"/>
    <w:rsid w:val="000D5533"/>
    <w:rsid w:val="000D62BF"/>
    <w:rsid w:val="000D762A"/>
    <w:rsid w:val="000E0C62"/>
    <w:rsid w:val="000E25D0"/>
    <w:rsid w:val="000E3A93"/>
    <w:rsid w:val="000E423E"/>
    <w:rsid w:val="000F203C"/>
    <w:rsid w:val="000F272C"/>
    <w:rsid w:val="000F3AE2"/>
    <w:rsid w:val="000F6828"/>
    <w:rsid w:val="000F6F76"/>
    <w:rsid w:val="000F72CC"/>
    <w:rsid w:val="00100006"/>
    <w:rsid w:val="0010013D"/>
    <w:rsid w:val="001004E3"/>
    <w:rsid w:val="00103082"/>
    <w:rsid w:val="00103328"/>
    <w:rsid w:val="0010339C"/>
    <w:rsid w:val="00106F4A"/>
    <w:rsid w:val="00111E59"/>
    <w:rsid w:val="00116940"/>
    <w:rsid w:val="001179A6"/>
    <w:rsid w:val="00122F40"/>
    <w:rsid w:val="0012492B"/>
    <w:rsid w:val="00126190"/>
    <w:rsid w:val="001274FC"/>
    <w:rsid w:val="00131056"/>
    <w:rsid w:val="00132073"/>
    <w:rsid w:val="0013334B"/>
    <w:rsid w:val="00134C69"/>
    <w:rsid w:val="001372E6"/>
    <w:rsid w:val="00142658"/>
    <w:rsid w:val="001441E7"/>
    <w:rsid w:val="00145EAA"/>
    <w:rsid w:val="00147B8E"/>
    <w:rsid w:val="001518FF"/>
    <w:rsid w:val="001524B2"/>
    <w:rsid w:val="00155B46"/>
    <w:rsid w:val="00160434"/>
    <w:rsid w:val="00166972"/>
    <w:rsid w:val="0016731E"/>
    <w:rsid w:val="00167578"/>
    <w:rsid w:val="00167AE9"/>
    <w:rsid w:val="00171D00"/>
    <w:rsid w:val="00174A19"/>
    <w:rsid w:val="00174BDA"/>
    <w:rsid w:val="00174F9F"/>
    <w:rsid w:val="00177885"/>
    <w:rsid w:val="001804F1"/>
    <w:rsid w:val="00181DF8"/>
    <w:rsid w:val="00186E15"/>
    <w:rsid w:val="00190ED9"/>
    <w:rsid w:val="001922E1"/>
    <w:rsid w:val="00193E7E"/>
    <w:rsid w:val="001A0DB3"/>
    <w:rsid w:val="001A5831"/>
    <w:rsid w:val="001A7A25"/>
    <w:rsid w:val="001A7F61"/>
    <w:rsid w:val="001B552F"/>
    <w:rsid w:val="001B5872"/>
    <w:rsid w:val="001C31AD"/>
    <w:rsid w:val="001C6D7F"/>
    <w:rsid w:val="001C7755"/>
    <w:rsid w:val="001D15E8"/>
    <w:rsid w:val="001D2261"/>
    <w:rsid w:val="001D377D"/>
    <w:rsid w:val="001D51CA"/>
    <w:rsid w:val="001D562D"/>
    <w:rsid w:val="001D5BFD"/>
    <w:rsid w:val="001D5FC0"/>
    <w:rsid w:val="001E49DF"/>
    <w:rsid w:val="001E7396"/>
    <w:rsid w:val="001F2E14"/>
    <w:rsid w:val="001F3022"/>
    <w:rsid w:val="001F5576"/>
    <w:rsid w:val="00201C07"/>
    <w:rsid w:val="00202927"/>
    <w:rsid w:val="00203430"/>
    <w:rsid w:val="00203BBE"/>
    <w:rsid w:val="002049BC"/>
    <w:rsid w:val="00204E38"/>
    <w:rsid w:val="00205BD6"/>
    <w:rsid w:val="00206016"/>
    <w:rsid w:val="00212206"/>
    <w:rsid w:val="00215026"/>
    <w:rsid w:val="0021587F"/>
    <w:rsid w:val="0021615C"/>
    <w:rsid w:val="00216E04"/>
    <w:rsid w:val="002173B1"/>
    <w:rsid w:val="00221133"/>
    <w:rsid w:val="00222B57"/>
    <w:rsid w:val="00224FE1"/>
    <w:rsid w:val="0022535A"/>
    <w:rsid w:val="0022669A"/>
    <w:rsid w:val="00231E03"/>
    <w:rsid w:val="00233314"/>
    <w:rsid w:val="00233652"/>
    <w:rsid w:val="00233D87"/>
    <w:rsid w:val="00237F7D"/>
    <w:rsid w:val="00241FE1"/>
    <w:rsid w:val="002474E3"/>
    <w:rsid w:val="0024783A"/>
    <w:rsid w:val="002512E2"/>
    <w:rsid w:val="00251951"/>
    <w:rsid w:val="002600C9"/>
    <w:rsid w:val="00260195"/>
    <w:rsid w:val="00260E6F"/>
    <w:rsid w:val="00260EC6"/>
    <w:rsid w:val="00261E5F"/>
    <w:rsid w:val="002623AE"/>
    <w:rsid w:val="00262D1A"/>
    <w:rsid w:val="00262D76"/>
    <w:rsid w:val="00265BE0"/>
    <w:rsid w:val="00266F70"/>
    <w:rsid w:val="002670C6"/>
    <w:rsid w:val="00272164"/>
    <w:rsid w:val="002724FA"/>
    <w:rsid w:val="00275B7C"/>
    <w:rsid w:val="002765BC"/>
    <w:rsid w:val="00281A23"/>
    <w:rsid w:val="00292BF8"/>
    <w:rsid w:val="00292E37"/>
    <w:rsid w:val="0029314F"/>
    <w:rsid w:val="002931BC"/>
    <w:rsid w:val="00295708"/>
    <w:rsid w:val="00295FB3"/>
    <w:rsid w:val="002A4090"/>
    <w:rsid w:val="002A427B"/>
    <w:rsid w:val="002A46EC"/>
    <w:rsid w:val="002A6D4A"/>
    <w:rsid w:val="002A7AE8"/>
    <w:rsid w:val="002B0B57"/>
    <w:rsid w:val="002B3EB5"/>
    <w:rsid w:val="002C05B5"/>
    <w:rsid w:val="002C0988"/>
    <w:rsid w:val="002C1B19"/>
    <w:rsid w:val="002C2135"/>
    <w:rsid w:val="002C453A"/>
    <w:rsid w:val="002C7DDF"/>
    <w:rsid w:val="002D1592"/>
    <w:rsid w:val="002D210B"/>
    <w:rsid w:val="002D2BA3"/>
    <w:rsid w:val="002D35CE"/>
    <w:rsid w:val="002D6909"/>
    <w:rsid w:val="002D7765"/>
    <w:rsid w:val="002E02F9"/>
    <w:rsid w:val="002E3939"/>
    <w:rsid w:val="002E48A5"/>
    <w:rsid w:val="002E4BA2"/>
    <w:rsid w:val="002E4C95"/>
    <w:rsid w:val="002E61A5"/>
    <w:rsid w:val="002E6E04"/>
    <w:rsid w:val="002F3204"/>
    <w:rsid w:val="002F532C"/>
    <w:rsid w:val="002F673E"/>
    <w:rsid w:val="002F6E61"/>
    <w:rsid w:val="002F7C0E"/>
    <w:rsid w:val="0030163C"/>
    <w:rsid w:val="00301BF0"/>
    <w:rsid w:val="0030204B"/>
    <w:rsid w:val="00302433"/>
    <w:rsid w:val="00302455"/>
    <w:rsid w:val="00303CC3"/>
    <w:rsid w:val="0030707A"/>
    <w:rsid w:val="00313237"/>
    <w:rsid w:val="00316D88"/>
    <w:rsid w:val="00317729"/>
    <w:rsid w:val="00317BD7"/>
    <w:rsid w:val="00317ED3"/>
    <w:rsid w:val="003226F0"/>
    <w:rsid w:val="00324333"/>
    <w:rsid w:val="0032481B"/>
    <w:rsid w:val="00324D84"/>
    <w:rsid w:val="00325F76"/>
    <w:rsid w:val="00331B40"/>
    <w:rsid w:val="00333509"/>
    <w:rsid w:val="00334534"/>
    <w:rsid w:val="00336A5C"/>
    <w:rsid w:val="00340CF4"/>
    <w:rsid w:val="0034120F"/>
    <w:rsid w:val="00341CF4"/>
    <w:rsid w:val="00342DBE"/>
    <w:rsid w:val="00343C49"/>
    <w:rsid w:val="003441E3"/>
    <w:rsid w:val="00345993"/>
    <w:rsid w:val="0035210D"/>
    <w:rsid w:val="00352A74"/>
    <w:rsid w:val="00354DC9"/>
    <w:rsid w:val="00355F5E"/>
    <w:rsid w:val="00360780"/>
    <w:rsid w:val="00362647"/>
    <w:rsid w:val="00364866"/>
    <w:rsid w:val="003674C3"/>
    <w:rsid w:val="0037247A"/>
    <w:rsid w:val="0037250D"/>
    <w:rsid w:val="00373AC9"/>
    <w:rsid w:val="0038172C"/>
    <w:rsid w:val="00382550"/>
    <w:rsid w:val="003842B7"/>
    <w:rsid w:val="003843C6"/>
    <w:rsid w:val="00384C21"/>
    <w:rsid w:val="003910E4"/>
    <w:rsid w:val="00391913"/>
    <w:rsid w:val="00391EF6"/>
    <w:rsid w:val="00395D42"/>
    <w:rsid w:val="0039689D"/>
    <w:rsid w:val="003A161F"/>
    <w:rsid w:val="003A49B3"/>
    <w:rsid w:val="003A6502"/>
    <w:rsid w:val="003B2AA0"/>
    <w:rsid w:val="003B41BB"/>
    <w:rsid w:val="003B5EA0"/>
    <w:rsid w:val="003B6C2D"/>
    <w:rsid w:val="003B717F"/>
    <w:rsid w:val="003B78FE"/>
    <w:rsid w:val="003C0416"/>
    <w:rsid w:val="003C3EAF"/>
    <w:rsid w:val="003C7D9E"/>
    <w:rsid w:val="003D0CC9"/>
    <w:rsid w:val="003D1CCC"/>
    <w:rsid w:val="003D613B"/>
    <w:rsid w:val="003D6C23"/>
    <w:rsid w:val="003D7038"/>
    <w:rsid w:val="003D720B"/>
    <w:rsid w:val="003D7FAA"/>
    <w:rsid w:val="003E1D24"/>
    <w:rsid w:val="003E34C9"/>
    <w:rsid w:val="003E7A29"/>
    <w:rsid w:val="003F0F6D"/>
    <w:rsid w:val="003F1765"/>
    <w:rsid w:val="003F1EA0"/>
    <w:rsid w:val="003F3497"/>
    <w:rsid w:val="003F5445"/>
    <w:rsid w:val="004002E6"/>
    <w:rsid w:val="00402BC5"/>
    <w:rsid w:val="00402DF7"/>
    <w:rsid w:val="00405977"/>
    <w:rsid w:val="00405E59"/>
    <w:rsid w:val="004069EC"/>
    <w:rsid w:val="00411130"/>
    <w:rsid w:val="00411441"/>
    <w:rsid w:val="00412137"/>
    <w:rsid w:val="00412CFD"/>
    <w:rsid w:val="00420BA3"/>
    <w:rsid w:val="00421267"/>
    <w:rsid w:val="00422260"/>
    <w:rsid w:val="00423A11"/>
    <w:rsid w:val="00426D5B"/>
    <w:rsid w:val="00426F8F"/>
    <w:rsid w:val="00427CB1"/>
    <w:rsid w:val="00430AA4"/>
    <w:rsid w:val="004313B3"/>
    <w:rsid w:val="00432269"/>
    <w:rsid w:val="00432EEB"/>
    <w:rsid w:val="00440663"/>
    <w:rsid w:val="00446F1B"/>
    <w:rsid w:val="00447000"/>
    <w:rsid w:val="0044702B"/>
    <w:rsid w:val="00452A93"/>
    <w:rsid w:val="004557E6"/>
    <w:rsid w:val="004569CB"/>
    <w:rsid w:val="00457191"/>
    <w:rsid w:val="004604DE"/>
    <w:rsid w:val="0046603A"/>
    <w:rsid w:val="0046746F"/>
    <w:rsid w:val="00467E37"/>
    <w:rsid w:val="00470FFA"/>
    <w:rsid w:val="0047519A"/>
    <w:rsid w:val="00476C0E"/>
    <w:rsid w:val="00480C1D"/>
    <w:rsid w:val="00484FF5"/>
    <w:rsid w:val="00493982"/>
    <w:rsid w:val="004947A0"/>
    <w:rsid w:val="004A112A"/>
    <w:rsid w:val="004A18BF"/>
    <w:rsid w:val="004A44D8"/>
    <w:rsid w:val="004A6700"/>
    <w:rsid w:val="004B1E57"/>
    <w:rsid w:val="004B1EC6"/>
    <w:rsid w:val="004B2A16"/>
    <w:rsid w:val="004B4A9F"/>
    <w:rsid w:val="004B4BA7"/>
    <w:rsid w:val="004B6244"/>
    <w:rsid w:val="004B65FD"/>
    <w:rsid w:val="004B759F"/>
    <w:rsid w:val="004B7C2C"/>
    <w:rsid w:val="004C3A47"/>
    <w:rsid w:val="004C498E"/>
    <w:rsid w:val="004C507B"/>
    <w:rsid w:val="004C56A9"/>
    <w:rsid w:val="004D25D1"/>
    <w:rsid w:val="004D34B4"/>
    <w:rsid w:val="004D40DB"/>
    <w:rsid w:val="004E06DB"/>
    <w:rsid w:val="004E1586"/>
    <w:rsid w:val="004E1EB3"/>
    <w:rsid w:val="004E2745"/>
    <w:rsid w:val="004E6DC7"/>
    <w:rsid w:val="004F29D9"/>
    <w:rsid w:val="004F2E4C"/>
    <w:rsid w:val="004F2F2D"/>
    <w:rsid w:val="004F324A"/>
    <w:rsid w:val="004F70F7"/>
    <w:rsid w:val="004F73F0"/>
    <w:rsid w:val="0050057F"/>
    <w:rsid w:val="00501794"/>
    <w:rsid w:val="00502B77"/>
    <w:rsid w:val="005035CA"/>
    <w:rsid w:val="0050465F"/>
    <w:rsid w:val="00504EE5"/>
    <w:rsid w:val="00504F32"/>
    <w:rsid w:val="0050510B"/>
    <w:rsid w:val="00505808"/>
    <w:rsid w:val="00510326"/>
    <w:rsid w:val="00510C56"/>
    <w:rsid w:val="00511226"/>
    <w:rsid w:val="0051167C"/>
    <w:rsid w:val="00511724"/>
    <w:rsid w:val="00513901"/>
    <w:rsid w:val="00520F25"/>
    <w:rsid w:val="005228B2"/>
    <w:rsid w:val="00523352"/>
    <w:rsid w:val="0052553E"/>
    <w:rsid w:val="00526DD1"/>
    <w:rsid w:val="005273BB"/>
    <w:rsid w:val="005275F9"/>
    <w:rsid w:val="00531C43"/>
    <w:rsid w:val="0053206C"/>
    <w:rsid w:val="00533A06"/>
    <w:rsid w:val="00534A8B"/>
    <w:rsid w:val="00535551"/>
    <w:rsid w:val="0053716D"/>
    <w:rsid w:val="00537614"/>
    <w:rsid w:val="00542134"/>
    <w:rsid w:val="005441D9"/>
    <w:rsid w:val="00544E4E"/>
    <w:rsid w:val="0054604E"/>
    <w:rsid w:val="00546399"/>
    <w:rsid w:val="005473D6"/>
    <w:rsid w:val="00552B85"/>
    <w:rsid w:val="005534CC"/>
    <w:rsid w:val="0056128D"/>
    <w:rsid w:val="005616C8"/>
    <w:rsid w:val="005658D0"/>
    <w:rsid w:val="00566427"/>
    <w:rsid w:val="00573C9E"/>
    <w:rsid w:val="00575941"/>
    <w:rsid w:val="00576B89"/>
    <w:rsid w:val="00576D0E"/>
    <w:rsid w:val="00580611"/>
    <w:rsid w:val="00582B85"/>
    <w:rsid w:val="00587154"/>
    <w:rsid w:val="00590A6A"/>
    <w:rsid w:val="005915D4"/>
    <w:rsid w:val="005929F4"/>
    <w:rsid w:val="00593340"/>
    <w:rsid w:val="005933C1"/>
    <w:rsid w:val="00594652"/>
    <w:rsid w:val="00594A51"/>
    <w:rsid w:val="00594F0B"/>
    <w:rsid w:val="00597966"/>
    <w:rsid w:val="00597D23"/>
    <w:rsid w:val="005A3D59"/>
    <w:rsid w:val="005A5077"/>
    <w:rsid w:val="005A57CB"/>
    <w:rsid w:val="005B3070"/>
    <w:rsid w:val="005B33DC"/>
    <w:rsid w:val="005B61EF"/>
    <w:rsid w:val="005B75D2"/>
    <w:rsid w:val="005C184D"/>
    <w:rsid w:val="005C2EA0"/>
    <w:rsid w:val="005C794B"/>
    <w:rsid w:val="005D1321"/>
    <w:rsid w:val="005D2707"/>
    <w:rsid w:val="005D383E"/>
    <w:rsid w:val="005D3E37"/>
    <w:rsid w:val="005D6AAC"/>
    <w:rsid w:val="005D7142"/>
    <w:rsid w:val="005E2B48"/>
    <w:rsid w:val="005E47C8"/>
    <w:rsid w:val="005F07ED"/>
    <w:rsid w:val="005F2A42"/>
    <w:rsid w:val="005F3A8F"/>
    <w:rsid w:val="005F547D"/>
    <w:rsid w:val="0060051D"/>
    <w:rsid w:val="0060686B"/>
    <w:rsid w:val="0060774E"/>
    <w:rsid w:val="00611070"/>
    <w:rsid w:val="0061291E"/>
    <w:rsid w:val="00612B2C"/>
    <w:rsid w:val="006136B8"/>
    <w:rsid w:val="006169C9"/>
    <w:rsid w:val="006224D0"/>
    <w:rsid w:val="006247DB"/>
    <w:rsid w:val="00630305"/>
    <w:rsid w:val="00630A34"/>
    <w:rsid w:val="00631BA6"/>
    <w:rsid w:val="0063228C"/>
    <w:rsid w:val="006324BD"/>
    <w:rsid w:val="00632F8E"/>
    <w:rsid w:val="00635030"/>
    <w:rsid w:val="006357A1"/>
    <w:rsid w:val="00636732"/>
    <w:rsid w:val="0063737A"/>
    <w:rsid w:val="00640E45"/>
    <w:rsid w:val="0064388E"/>
    <w:rsid w:val="00645DFF"/>
    <w:rsid w:val="006471EA"/>
    <w:rsid w:val="006500EA"/>
    <w:rsid w:val="0065083F"/>
    <w:rsid w:val="00650E5F"/>
    <w:rsid w:val="00654A34"/>
    <w:rsid w:val="0066247C"/>
    <w:rsid w:val="0066381D"/>
    <w:rsid w:val="00667F9F"/>
    <w:rsid w:val="006706D0"/>
    <w:rsid w:val="00672BC6"/>
    <w:rsid w:val="00672EAA"/>
    <w:rsid w:val="006740E0"/>
    <w:rsid w:val="006753FF"/>
    <w:rsid w:val="00675E2F"/>
    <w:rsid w:val="00677E5A"/>
    <w:rsid w:val="00681444"/>
    <w:rsid w:val="006816DE"/>
    <w:rsid w:val="00683820"/>
    <w:rsid w:val="00684051"/>
    <w:rsid w:val="006846C6"/>
    <w:rsid w:val="00684982"/>
    <w:rsid w:val="00685EDA"/>
    <w:rsid w:val="0069144E"/>
    <w:rsid w:val="00694DC3"/>
    <w:rsid w:val="006954CE"/>
    <w:rsid w:val="006A0771"/>
    <w:rsid w:val="006A763E"/>
    <w:rsid w:val="006B2C1E"/>
    <w:rsid w:val="006B3194"/>
    <w:rsid w:val="006B39B0"/>
    <w:rsid w:val="006B69AB"/>
    <w:rsid w:val="006C081C"/>
    <w:rsid w:val="006C16D2"/>
    <w:rsid w:val="006C1B1B"/>
    <w:rsid w:val="006C1E7C"/>
    <w:rsid w:val="006C2C28"/>
    <w:rsid w:val="006C2DEC"/>
    <w:rsid w:val="006C3550"/>
    <w:rsid w:val="006C504D"/>
    <w:rsid w:val="006C715A"/>
    <w:rsid w:val="006D068D"/>
    <w:rsid w:val="006D2461"/>
    <w:rsid w:val="006D3C81"/>
    <w:rsid w:val="006D3D03"/>
    <w:rsid w:val="006D6A79"/>
    <w:rsid w:val="006E109F"/>
    <w:rsid w:val="006E2B3E"/>
    <w:rsid w:val="006E42BA"/>
    <w:rsid w:val="006E5456"/>
    <w:rsid w:val="006E7C9B"/>
    <w:rsid w:val="006F195A"/>
    <w:rsid w:val="006F2AB7"/>
    <w:rsid w:val="006F3A46"/>
    <w:rsid w:val="006F3C92"/>
    <w:rsid w:val="006F413E"/>
    <w:rsid w:val="006F5D03"/>
    <w:rsid w:val="007002B1"/>
    <w:rsid w:val="007006A3"/>
    <w:rsid w:val="00706D72"/>
    <w:rsid w:val="00707769"/>
    <w:rsid w:val="0071183D"/>
    <w:rsid w:val="00711A7D"/>
    <w:rsid w:val="00714663"/>
    <w:rsid w:val="0071596D"/>
    <w:rsid w:val="00715CF6"/>
    <w:rsid w:val="00716D59"/>
    <w:rsid w:val="007201B9"/>
    <w:rsid w:val="00721C7C"/>
    <w:rsid w:val="00724257"/>
    <w:rsid w:val="00725461"/>
    <w:rsid w:val="0072626C"/>
    <w:rsid w:val="007330BE"/>
    <w:rsid w:val="0073440B"/>
    <w:rsid w:val="007379AA"/>
    <w:rsid w:val="00737D31"/>
    <w:rsid w:val="00741167"/>
    <w:rsid w:val="0074398E"/>
    <w:rsid w:val="007439B3"/>
    <w:rsid w:val="00744D07"/>
    <w:rsid w:val="00744EF4"/>
    <w:rsid w:val="00745276"/>
    <w:rsid w:val="0074704B"/>
    <w:rsid w:val="0075270A"/>
    <w:rsid w:val="007532B9"/>
    <w:rsid w:val="00753A1E"/>
    <w:rsid w:val="007547B7"/>
    <w:rsid w:val="00756519"/>
    <w:rsid w:val="0075695D"/>
    <w:rsid w:val="00756CC3"/>
    <w:rsid w:val="00761110"/>
    <w:rsid w:val="0076171E"/>
    <w:rsid w:val="00761AFC"/>
    <w:rsid w:val="00762549"/>
    <w:rsid w:val="00763781"/>
    <w:rsid w:val="0076584A"/>
    <w:rsid w:val="007664E9"/>
    <w:rsid w:val="00766AFE"/>
    <w:rsid w:val="00767BAE"/>
    <w:rsid w:val="007737B3"/>
    <w:rsid w:val="007847CD"/>
    <w:rsid w:val="00785BF9"/>
    <w:rsid w:val="00790C02"/>
    <w:rsid w:val="007911EC"/>
    <w:rsid w:val="007969EC"/>
    <w:rsid w:val="007A03E9"/>
    <w:rsid w:val="007A06A4"/>
    <w:rsid w:val="007A0715"/>
    <w:rsid w:val="007A76BB"/>
    <w:rsid w:val="007B05B4"/>
    <w:rsid w:val="007B12E5"/>
    <w:rsid w:val="007B6DF2"/>
    <w:rsid w:val="007C3585"/>
    <w:rsid w:val="007C4AE0"/>
    <w:rsid w:val="007C69AE"/>
    <w:rsid w:val="007D314F"/>
    <w:rsid w:val="007D51C0"/>
    <w:rsid w:val="007E07D5"/>
    <w:rsid w:val="007E1DCE"/>
    <w:rsid w:val="007E2489"/>
    <w:rsid w:val="007E6096"/>
    <w:rsid w:val="007E610B"/>
    <w:rsid w:val="007E6211"/>
    <w:rsid w:val="007F007D"/>
    <w:rsid w:val="007F4C53"/>
    <w:rsid w:val="007F6C96"/>
    <w:rsid w:val="007F711F"/>
    <w:rsid w:val="007F78FB"/>
    <w:rsid w:val="00800700"/>
    <w:rsid w:val="0080108F"/>
    <w:rsid w:val="00801E4D"/>
    <w:rsid w:val="0080312E"/>
    <w:rsid w:val="008034EF"/>
    <w:rsid w:val="00805E7F"/>
    <w:rsid w:val="008062C3"/>
    <w:rsid w:val="00806CDE"/>
    <w:rsid w:val="00807736"/>
    <w:rsid w:val="00810D6C"/>
    <w:rsid w:val="008165A3"/>
    <w:rsid w:val="00820621"/>
    <w:rsid w:val="0082222F"/>
    <w:rsid w:val="00825513"/>
    <w:rsid w:val="00826416"/>
    <w:rsid w:val="00827D43"/>
    <w:rsid w:val="0083059C"/>
    <w:rsid w:val="00830C31"/>
    <w:rsid w:val="00831185"/>
    <w:rsid w:val="00835564"/>
    <w:rsid w:val="00837701"/>
    <w:rsid w:val="0084010F"/>
    <w:rsid w:val="00840C0A"/>
    <w:rsid w:val="00841884"/>
    <w:rsid w:val="00842E8E"/>
    <w:rsid w:val="008448B7"/>
    <w:rsid w:val="008468B2"/>
    <w:rsid w:val="00850AFF"/>
    <w:rsid w:val="0085160B"/>
    <w:rsid w:val="00851C5C"/>
    <w:rsid w:val="00852330"/>
    <w:rsid w:val="00855083"/>
    <w:rsid w:val="008550E4"/>
    <w:rsid w:val="00856E6D"/>
    <w:rsid w:val="00857020"/>
    <w:rsid w:val="00861C1D"/>
    <w:rsid w:val="00862E16"/>
    <w:rsid w:val="00866727"/>
    <w:rsid w:val="00867438"/>
    <w:rsid w:val="0087028F"/>
    <w:rsid w:val="00873187"/>
    <w:rsid w:val="00874BC8"/>
    <w:rsid w:val="00874D75"/>
    <w:rsid w:val="008755E2"/>
    <w:rsid w:val="00876A3A"/>
    <w:rsid w:val="00877600"/>
    <w:rsid w:val="008805AD"/>
    <w:rsid w:val="00881372"/>
    <w:rsid w:val="00881416"/>
    <w:rsid w:val="008821EF"/>
    <w:rsid w:val="00883522"/>
    <w:rsid w:val="00884F28"/>
    <w:rsid w:val="00885B24"/>
    <w:rsid w:val="008861D1"/>
    <w:rsid w:val="00891F58"/>
    <w:rsid w:val="008A351C"/>
    <w:rsid w:val="008A432D"/>
    <w:rsid w:val="008A5F5B"/>
    <w:rsid w:val="008A6668"/>
    <w:rsid w:val="008B44A8"/>
    <w:rsid w:val="008B7554"/>
    <w:rsid w:val="008C00CE"/>
    <w:rsid w:val="008C6A9A"/>
    <w:rsid w:val="008D0FB9"/>
    <w:rsid w:val="008D25F7"/>
    <w:rsid w:val="008D3628"/>
    <w:rsid w:val="008D3ABF"/>
    <w:rsid w:val="008D5796"/>
    <w:rsid w:val="008D6D1B"/>
    <w:rsid w:val="008E1088"/>
    <w:rsid w:val="008E42B7"/>
    <w:rsid w:val="008E4FF8"/>
    <w:rsid w:val="008E5B94"/>
    <w:rsid w:val="008E6A63"/>
    <w:rsid w:val="008F488B"/>
    <w:rsid w:val="008F708A"/>
    <w:rsid w:val="008F7B7E"/>
    <w:rsid w:val="00900994"/>
    <w:rsid w:val="0090460B"/>
    <w:rsid w:val="0090740C"/>
    <w:rsid w:val="00912535"/>
    <w:rsid w:val="009173EB"/>
    <w:rsid w:val="00920369"/>
    <w:rsid w:val="00923016"/>
    <w:rsid w:val="00924A35"/>
    <w:rsid w:val="00926903"/>
    <w:rsid w:val="009315E6"/>
    <w:rsid w:val="009331E3"/>
    <w:rsid w:val="0093346C"/>
    <w:rsid w:val="00935015"/>
    <w:rsid w:val="00936205"/>
    <w:rsid w:val="009373EA"/>
    <w:rsid w:val="0094000A"/>
    <w:rsid w:val="0094053A"/>
    <w:rsid w:val="009405FA"/>
    <w:rsid w:val="00942888"/>
    <w:rsid w:val="009461E9"/>
    <w:rsid w:val="00946C86"/>
    <w:rsid w:val="00946CA3"/>
    <w:rsid w:val="00947570"/>
    <w:rsid w:val="00951440"/>
    <w:rsid w:val="00954376"/>
    <w:rsid w:val="00954B2F"/>
    <w:rsid w:val="00960C44"/>
    <w:rsid w:val="00962F1D"/>
    <w:rsid w:val="00966CC1"/>
    <w:rsid w:val="00974238"/>
    <w:rsid w:val="00975065"/>
    <w:rsid w:val="0097540E"/>
    <w:rsid w:val="0098142C"/>
    <w:rsid w:val="00983B4A"/>
    <w:rsid w:val="00983E6D"/>
    <w:rsid w:val="00983E8F"/>
    <w:rsid w:val="009964A2"/>
    <w:rsid w:val="009965DD"/>
    <w:rsid w:val="009968DA"/>
    <w:rsid w:val="00997407"/>
    <w:rsid w:val="009A299F"/>
    <w:rsid w:val="009A379F"/>
    <w:rsid w:val="009A5637"/>
    <w:rsid w:val="009A66B5"/>
    <w:rsid w:val="009B0C65"/>
    <w:rsid w:val="009B1146"/>
    <w:rsid w:val="009B13BE"/>
    <w:rsid w:val="009B5D3B"/>
    <w:rsid w:val="009B6A59"/>
    <w:rsid w:val="009C3C89"/>
    <w:rsid w:val="009C52F5"/>
    <w:rsid w:val="009C6575"/>
    <w:rsid w:val="009C69CF"/>
    <w:rsid w:val="009D3243"/>
    <w:rsid w:val="009D64FB"/>
    <w:rsid w:val="009D7636"/>
    <w:rsid w:val="009E2D6A"/>
    <w:rsid w:val="009E31DE"/>
    <w:rsid w:val="009E3B01"/>
    <w:rsid w:val="009E3FE1"/>
    <w:rsid w:val="009F1561"/>
    <w:rsid w:val="009F1F16"/>
    <w:rsid w:val="009F7A62"/>
    <w:rsid w:val="00A0039A"/>
    <w:rsid w:val="00A00991"/>
    <w:rsid w:val="00A02C22"/>
    <w:rsid w:val="00A02CC2"/>
    <w:rsid w:val="00A03564"/>
    <w:rsid w:val="00A035EF"/>
    <w:rsid w:val="00A048EF"/>
    <w:rsid w:val="00A10118"/>
    <w:rsid w:val="00A112A1"/>
    <w:rsid w:val="00A13A34"/>
    <w:rsid w:val="00A168E7"/>
    <w:rsid w:val="00A208F3"/>
    <w:rsid w:val="00A20ECD"/>
    <w:rsid w:val="00A21378"/>
    <w:rsid w:val="00A24753"/>
    <w:rsid w:val="00A26FC8"/>
    <w:rsid w:val="00A322D4"/>
    <w:rsid w:val="00A32F19"/>
    <w:rsid w:val="00A36B7B"/>
    <w:rsid w:val="00A3720B"/>
    <w:rsid w:val="00A52B6C"/>
    <w:rsid w:val="00A55868"/>
    <w:rsid w:val="00A55B28"/>
    <w:rsid w:val="00A57037"/>
    <w:rsid w:val="00A6048D"/>
    <w:rsid w:val="00A61461"/>
    <w:rsid w:val="00A635F0"/>
    <w:rsid w:val="00A63AC0"/>
    <w:rsid w:val="00A650A0"/>
    <w:rsid w:val="00A66331"/>
    <w:rsid w:val="00A702C1"/>
    <w:rsid w:val="00A7146E"/>
    <w:rsid w:val="00A714BF"/>
    <w:rsid w:val="00A73CFC"/>
    <w:rsid w:val="00A75E69"/>
    <w:rsid w:val="00A765FE"/>
    <w:rsid w:val="00A766B9"/>
    <w:rsid w:val="00A82707"/>
    <w:rsid w:val="00A8425F"/>
    <w:rsid w:val="00A84DD9"/>
    <w:rsid w:val="00A84E61"/>
    <w:rsid w:val="00A874E7"/>
    <w:rsid w:val="00A87BE1"/>
    <w:rsid w:val="00A91589"/>
    <w:rsid w:val="00A9244F"/>
    <w:rsid w:val="00A95E92"/>
    <w:rsid w:val="00A97456"/>
    <w:rsid w:val="00AA4843"/>
    <w:rsid w:val="00AA4C7B"/>
    <w:rsid w:val="00AA7939"/>
    <w:rsid w:val="00AB02D1"/>
    <w:rsid w:val="00AB0F97"/>
    <w:rsid w:val="00AB29CA"/>
    <w:rsid w:val="00AB2B2B"/>
    <w:rsid w:val="00AB4495"/>
    <w:rsid w:val="00AB629D"/>
    <w:rsid w:val="00AB657C"/>
    <w:rsid w:val="00AB6B39"/>
    <w:rsid w:val="00AC3513"/>
    <w:rsid w:val="00AC48E0"/>
    <w:rsid w:val="00AD1E8C"/>
    <w:rsid w:val="00AD365C"/>
    <w:rsid w:val="00AD7176"/>
    <w:rsid w:val="00AE0C56"/>
    <w:rsid w:val="00AE16A7"/>
    <w:rsid w:val="00AE230E"/>
    <w:rsid w:val="00AE311B"/>
    <w:rsid w:val="00AE3ADD"/>
    <w:rsid w:val="00AE4B8F"/>
    <w:rsid w:val="00AE58B1"/>
    <w:rsid w:val="00AE6A03"/>
    <w:rsid w:val="00AF0356"/>
    <w:rsid w:val="00AF238B"/>
    <w:rsid w:val="00AF4244"/>
    <w:rsid w:val="00AF479B"/>
    <w:rsid w:val="00B00727"/>
    <w:rsid w:val="00B00796"/>
    <w:rsid w:val="00B0548F"/>
    <w:rsid w:val="00B12A9A"/>
    <w:rsid w:val="00B13189"/>
    <w:rsid w:val="00B14BBA"/>
    <w:rsid w:val="00B16DC0"/>
    <w:rsid w:val="00B178FC"/>
    <w:rsid w:val="00B23A30"/>
    <w:rsid w:val="00B23E92"/>
    <w:rsid w:val="00B25721"/>
    <w:rsid w:val="00B25E80"/>
    <w:rsid w:val="00B32F16"/>
    <w:rsid w:val="00B343E4"/>
    <w:rsid w:val="00B356BE"/>
    <w:rsid w:val="00B36575"/>
    <w:rsid w:val="00B36D01"/>
    <w:rsid w:val="00B41EE8"/>
    <w:rsid w:val="00B4213B"/>
    <w:rsid w:val="00B46C0B"/>
    <w:rsid w:val="00B47209"/>
    <w:rsid w:val="00B47687"/>
    <w:rsid w:val="00B4781C"/>
    <w:rsid w:val="00B63429"/>
    <w:rsid w:val="00B663AE"/>
    <w:rsid w:val="00B75E62"/>
    <w:rsid w:val="00B76682"/>
    <w:rsid w:val="00B7696C"/>
    <w:rsid w:val="00B81009"/>
    <w:rsid w:val="00B82514"/>
    <w:rsid w:val="00B84CD1"/>
    <w:rsid w:val="00B86CE7"/>
    <w:rsid w:val="00B90999"/>
    <w:rsid w:val="00B90C65"/>
    <w:rsid w:val="00B9559E"/>
    <w:rsid w:val="00B95C34"/>
    <w:rsid w:val="00B960B0"/>
    <w:rsid w:val="00B97849"/>
    <w:rsid w:val="00BA2B71"/>
    <w:rsid w:val="00BA66E5"/>
    <w:rsid w:val="00BA7FAA"/>
    <w:rsid w:val="00BB06DA"/>
    <w:rsid w:val="00BB35EE"/>
    <w:rsid w:val="00BB5B56"/>
    <w:rsid w:val="00BC063C"/>
    <w:rsid w:val="00BC227C"/>
    <w:rsid w:val="00BC2CBC"/>
    <w:rsid w:val="00BC2F73"/>
    <w:rsid w:val="00BC48C3"/>
    <w:rsid w:val="00BC48DB"/>
    <w:rsid w:val="00BC72D5"/>
    <w:rsid w:val="00BD15E5"/>
    <w:rsid w:val="00BD1ECE"/>
    <w:rsid w:val="00BD290D"/>
    <w:rsid w:val="00BD38B4"/>
    <w:rsid w:val="00BD3CB9"/>
    <w:rsid w:val="00BD5C03"/>
    <w:rsid w:val="00BE22B6"/>
    <w:rsid w:val="00BE78F1"/>
    <w:rsid w:val="00BE7DA5"/>
    <w:rsid w:val="00BF0B3D"/>
    <w:rsid w:val="00BF10F6"/>
    <w:rsid w:val="00BF3862"/>
    <w:rsid w:val="00BF64FB"/>
    <w:rsid w:val="00BF787B"/>
    <w:rsid w:val="00C0141E"/>
    <w:rsid w:val="00C01B91"/>
    <w:rsid w:val="00C02BA3"/>
    <w:rsid w:val="00C04C39"/>
    <w:rsid w:val="00C05188"/>
    <w:rsid w:val="00C05B57"/>
    <w:rsid w:val="00C12D5F"/>
    <w:rsid w:val="00C13405"/>
    <w:rsid w:val="00C15447"/>
    <w:rsid w:val="00C15DE4"/>
    <w:rsid w:val="00C16F1B"/>
    <w:rsid w:val="00C17D6C"/>
    <w:rsid w:val="00C20DD6"/>
    <w:rsid w:val="00C216AA"/>
    <w:rsid w:val="00C21D32"/>
    <w:rsid w:val="00C21E4A"/>
    <w:rsid w:val="00C21E70"/>
    <w:rsid w:val="00C26B37"/>
    <w:rsid w:val="00C27848"/>
    <w:rsid w:val="00C35430"/>
    <w:rsid w:val="00C36143"/>
    <w:rsid w:val="00C41113"/>
    <w:rsid w:val="00C41ED4"/>
    <w:rsid w:val="00C42A6F"/>
    <w:rsid w:val="00C43CBD"/>
    <w:rsid w:val="00C45BAB"/>
    <w:rsid w:val="00C50267"/>
    <w:rsid w:val="00C5029B"/>
    <w:rsid w:val="00C5680A"/>
    <w:rsid w:val="00C57318"/>
    <w:rsid w:val="00C6084B"/>
    <w:rsid w:val="00C639AE"/>
    <w:rsid w:val="00C6435A"/>
    <w:rsid w:val="00C648A5"/>
    <w:rsid w:val="00C6792E"/>
    <w:rsid w:val="00C70D41"/>
    <w:rsid w:val="00C73723"/>
    <w:rsid w:val="00C73ACB"/>
    <w:rsid w:val="00C74B8C"/>
    <w:rsid w:val="00C75D96"/>
    <w:rsid w:val="00C7640F"/>
    <w:rsid w:val="00C82523"/>
    <w:rsid w:val="00C825B4"/>
    <w:rsid w:val="00C8681F"/>
    <w:rsid w:val="00C86F91"/>
    <w:rsid w:val="00C87078"/>
    <w:rsid w:val="00C90AE4"/>
    <w:rsid w:val="00C92FBE"/>
    <w:rsid w:val="00C936DB"/>
    <w:rsid w:val="00C94575"/>
    <w:rsid w:val="00C9501E"/>
    <w:rsid w:val="00C9579E"/>
    <w:rsid w:val="00C957B3"/>
    <w:rsid w:val="00C9742B"/>
    <w:rsid w:val="00C97CBC"/>
    <w:rsid w:val="00CA38A2"/>
    <w:rsid w:val="00CA4E81"/>
    <w:rsid w:val="00CA6CE6"/>
    <w:rsid w:val="00CB0089"/>
    <w:rsid w:val="00CB1D69"/>
    <w:rsid w:val="00CB2BD8"/>
    <w:rsid w:val="00CB4B41"/>
    <w:rsid w:val="00CC0B35"/>
    <w:rsid w:val="00CC2449"/>
    <w:rsid w:val="00CC2592"/>
    <w:rsid w:val="00CC2928"/>
    <w:rsid w:val="00CC35FC"/>
    <w:rsid w:val="00CC3F02"/>
    <w:rsid w:val="00CC6DFC"/>
    <w:rsid w:val="00CC7D2E"/>
    <w:rsid w:val="00CD08CA"/>
    <w:rsid w:val="00CD1783"/>
    <w:rsid w:val="00CD41BF"/>
    <w:rsid w:val="00CD560F"/>
    <w:rsid w:val="00CD6BA3"/>
    <w:rsid w:val="00CD7E3E"/>
    <w:rsid w:val="00CE3480"/>
    <w:rsid w:val="00CF267A"/>
    <w:rsid w:val="00CF7801"/>
    <w:rsid w:val="00D00BE5"/>
    <w:rsid w:val="00D047CC"/>
    <w:rsid w:val="00D04E31"/>
    <w:rsid w:val="00D11851"/>
    <w:rsid w:val="00D142BB"/>
    <w:rsid w:val="00D146AD"/>
    <w:rsid w:val="00D14B03"/>
    <w:rsid w:val="00D15FF0"/>
    <w:rsid w:val="00D2263F"/>
    <w:rsid w:val="00D2372B"/>
    <w:rsid w:val="00D25898"/>
    <w:rsid w:val="00D32604"/>
    <w:rsid w:val="00D375FB"/>
    <w:rsid w:val="00D4058E"/>
    <w:rsid w:val="00D40A07"/>
    <w:rsid w:val="00D40AB3"/>
    <w:rsid w:val="00D40F1B"/>
    <w:rsid w:val="00D41212"/>
    <w:rsid w:val="00D42EF0"/>
    <w:rsid w:val="00D45AD0"/>
    <w:rsid w:val="00D46126"/>
    <w:rsid w:val="00D47718"/>
    <w:rsid w:val="00D50974"/>
    <w:rsid w:val="00D52553"/>
    <w:rsid w:val="00D531B1"/>
    <w:rsid w:val="00D61B7B"/>
    <w:rsid w:val="00D62996"/>
    <w:rsid w:val="00D63072"/>
    <w:rsid w:val="00D63BFF"/>
    <w:rsid w:val="00D64A95"/>
    <w:rsid w:val="00D664B6"/>
    <w:rsid w:val="00D75F46"/>
    <w:rsid w:val="00D7695C"/>
    <w:rsid w:val="00D76A4E"/>
    <w:rsid w:val="00D77075"/>
    <w:rsid w:val="00D81AEE"/>
    <w:rsid w:val="00D8346D"/>
    <w:rsid w:val="00D84AB7"/>
    <w:rsid w:val="00D851EA"/>
    <w:rsid w:val="00D860DE"/>
    <w:rsid w:val="00D86967"/>
    <w:rsid w:val="00D90F74"/>
    <w:rsid w:val="00D92E20"/>
    <w:rsid w:val="00D96FB3"/>
    <w:rsid w:val="00D972D5"/>
    <w:rsid w:val="00D97432"/>
    <w:rsid w:val="00DA1482"/>
    <w:rsid w:val="00DB2063"/>
    <w:rsid w:val="00DB57C9"/>
    <w:rsid w:val="00DB5E4F"/>
    <w:rsid w:val="00DB78EB"/>
    <w:rsid w:val="00DC1303"/>
    <w:rsid w:val="00DC45D8"/>
    <w:rsid w:val="00DD0B29"/>
    <w:rsid w:val="00DD2661"/>
    <w:rsid w:val="00DD2BF6"/>
    <w:rsid w:val="00DD4FCB"/>
    <w:rsid w:val="00DE2800"/>
    <w:rsid w:val="00DE28A9"/>
    <w:rsid w:val="00DE368C"/>
    <w:rsid w:val="00DF1A43"/>
    <w:rsid w:val="00DF3CFC"/>
    <w:rsid w:val="00DF4DEA"/>
    <w:rsid w:val="00DF4E15"/>
    <w:rsid w:val="00DF557F"/>
    <w:rsid w:val="00DF5D26"/>
    <w:rsid w:val="00DF64C2"/>
    <w:rsid w:val="00DF7929"/>
    <w:rsid w:val="00E009AA"/>
    <w:rsid w:val="00E06B8F"/>
    <w:rsid w:val="00E0780E"/>
    <w:rsid w:val="00E132CA"/>
    <w:rsid w:val="00E16043"/>
    <w:rsid w:val="00E176FF"/>
    <w:rsid w:val="00E17795"/>
    <w:rsid w:val="00E20D47"/>
    <w:rsid w:val="00E241CA"/>
    <w:rsid w:val="00E24340"/>
    <w:rsid w:val="00E26DBB"/>
    <w:rsid w:val="00E275C3"/>
    <w:rsid w:val="00E33F21"/>
    <w:rsid w:val="00E34463"/>
    <w:rsid w:val="00E34B64"/>
    <w:rsid w:val="00E354F8"/>
    <w:rsid w:val="00E35B9E"/>
    <w:rsid w:val="00E3617A"/>
    <w:rsid w:val="00E41914"/>
    <w:rsid w:val="00E45333"/>
    <w:rsid w:val="00E46DC7"/>
    <w:rsid w:val="00E535D2"/>
    <w:rsid w:val="00E61B89"/>
    <w:rsid w:val="00E6319E"/>
    <w:rsid w:val="00E63ADC"/>
    <w:rsid w:val="00E64373"/>
    <w:rsid w:val="00E64E3A"/>
    <w:rsid w:val="00E66E8D"/>
    <w:rsid w:val="00E71D3D"/>
    <w:rsid w:val="00E72070"/>
    <w:rsid w:val="00E80772"/>
    <w:rsid w:val="00E8268A"/>
    <w:rsid w:val="00E83177"/>
    <w:rsid w:val="00E84515"/>
    <w:rsid w:val="00EA02CD"/>
    <w:rsid w:val="00EA40DC"/>
    <w:rsid w:val="00EA485F"/>
    <w:rsid w:val="00EA4C15"/>
    <w:rsid w:val="00EA5257"/>
    <w:rsid w:val="00EA6ACA"/>
    <w:rsid w:val="00EA7D8D"/>
    <w:rsid w:val="00EB54FD"/>
    <w:rsid w:val="00EB5973"/>
    <w:rsid w:val="00EB65EE"/>
    <w:rsid w:val="00EC3A1D"/>
    <w:rsid w:val="00EC747B"/>
    <w:rsid w:val="00EC78EE"/>
    <w:rsid w:val="00ED6773"/>
    <w:rsid w:val="00ED696D"/>
    <w:rsid w:val="00EE167A"/>
    <w:rsid w:val="00EE1A8E"/>
    <w:rsid w:val="00EE23DB"/>
    <w:rsid w:val="00EE4895"/>
    <w:rsid w:val="00EE491C"/>
    <w:rsid w:val="00EE4C62"/>
    <w:rsid w:val="00EE4C7C"/>
    <w:rsid w:val="00EF10E2"/>
    <w:rsid w:val="00EF291D"/>
    <w:rsid w:val="00EF6EE4"/>
    <w:rsid w:val="00F00B57"/>
    <w:rsid w:val="00F00CAD"/>
    <w:rsid w:val="00F02EB6"/>
    <w:rsid w:val="00F031E9"/>
    <w:rsid w:val="00F03E47"/>
    <w:rsid w:val="00F04433"/>
    <w:rsid w:val="00F054AF"/>
    <w:rsid w:val="00F10380"/>
    <w:rsid w:val="00F14FB6"/>
    <w:rsid w:val="00F15DB6"/>
    <w:rsid w:val="00F15DBB"/>
    <w:rsid w:val="00F16D1A"/>
    <w:rsid w:val="00F201A4"/>
    <w:rsid w:val="00F205AB"/>
    <w:rsid w:val="00F23EF4"/>
    <w:rsid w:val="00F329F1"/>
    <w:rsid w:val="00F346FF"/>
    <w:rsid w:val="00F3791F"/>
    <w:rsid w:val="00F44464"/>
    <w:rsid w:val="00F44B43"/>
    <w:rsid w:val="00F45933"/>
    <w:rsid w:val="00F51445"/>
    <w:rsid w:val="00F54703"/>
    <w:rsid w:val="00F5676D"/>
    <w:rsid w:val="00F57A69"/>
    <w:rsid w:val="00F60EC7"/>
    <w:rsid w:val="00F613EA"/>
    <w:rsid w:val="00F615E1"/>
    <w:rsid w:val="00F6163D"/>
    <w:rsid w:val="00F618A6"/>
    <w:rsid w:val="00F63B17"/>
    <w:rsid w:val="00F63CF9"/>
    <w:rsid w:val="00F6695C"/>
    <w:rsid w:val="00F66BA8"/>
    <w:rsid w:val="00F70212"/>
    <w:rsid w:val="00F71A17"/>
    <w:rsid w:val="00F74EB4"/>
    <w:rsid w:val="00F755D3"/>
    <w:rsid w:val="00F7761C"/>
    <w:rsid w:val="00F84236"/>
    <w:rsid w:val="00F84502"/>
    <w:rsid w:val="00F86CE6"/>
    <w:rsid w:val="00F92EF1"/>
    <w:rsid w:val="00F9347D"/>
    <w:rsid w:val="00F93686"/>
    <w:rsid w:val="00F95858"/>
    <w:rsid w:val="00F96191"/>
    <w:rsid w:val="00FA15A3"/>
    <w:rsid w:val="00FA2B3C"/>
    <w:rsid w:val="00FA7256"/>
    <w:rsid w:val="00FB0590"/>
    <w:rsid w:val="00FB36ED"/>
    <w:rsid w:val="00FB3B61"/>
    <w:rsid w:val="00FB5453"/>
    <w:rsid w:val="00FB7E9B"/>
    <w:rsid w:val="00FB7F31"/>
    <w:rsid w:val="00FC09D2"/>
    <w:rsid w:val="00FC2641"/>
    <w:rsid w:val="00FC4201"/>
    <w:rsid w:val="00FC5C88"/>
    <w:rsid w:val="00FC62EF"/>
    <w:rsid w:val="00FD3F65"/>
    <w:rsid w:val="00FD621C"/>
    <w:rsid w:val="00FE0B28"/>
    <w:rsid w:val="00FE1413"/>
    <w:rsid w:val="00FE1A0B"/>
    <w:rsid w:val="00FE37CD"/>
    <w:rsid w:val="00FF05A5"/>
    <w:rsid w:val="00FF09C6"/>
    <w:rsid w:val="00FF492E"/>
    <w:rsid w:val="00FF6A51"/>
    <w:rsid w:val="010D427B"/>
    <w:rsid w:val="02F6325E"/>
    <w:rsid w:val="0353736D"/>
    <w:rsid w:val="0CB00BC4"/>
    <w:rsid w:val="15667941"/>
    <w:rsid w:val="287C3F01"/>
    <w:rsid w:val="2F302D5E"/>
    <w:rsid w:val="315F3EFC"/>
    <w:rsid w:val="382A34BA"/>
    <w:rsid w:val="3C7B5278"/>
    <w:rsid w:val="3DDB658B"/>
    <w:rsid w:val="4725185E"/>
    <w:rsid w:val="4BD33C65"/>
    <w:rsid w:val="544C3AB6"/>
    <w:rsid w:val="622238F1"/>
    <w:rsid w:val="657A53E5"/>
    <w:rsid w:val="6B295819"/>
    <w:rsid w:val="6D410F4A"/>
    <w:rsid w:val="6D7D36ED"/>
    <w:rsid w:val="75651E76"/>
    <w:rsid w:val="7C0E57A2"/>
    <w:rsid w:val="7D845D1C"/>
    <w:rsid w:val="7F871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ind w:firstLine="200" w:firstLineChars="20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ind w:firstLine="200" w:firstLineChars="20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1904</Words>
  <Characters>2110</Characters>
  <Lines>21</Lines>
  <Paragraphs>6</Paragraphs>
  <TotalTime>15</TotalTime>
  <ScaleCrop>false</ScaleCrop>
  <LinksUpToDate>false</LinksUpToDate>
  <CharactersWithSpaces>2569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2022-10-17T02:10:00Z</dcterms:created>
  <dc:creator>邓沅旌</dc:creator>
  <cp:lastModifiedBy>段振华</cp:lastModifiedBy>
  <cp:lastPrinted>2022-10-21T02:49:13Z</cp:lastPrinted>
  <dcterms:modified xsi:type="dcterms:W3CDTF">2022-10-21T02:50:02Z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5A6E927C5C3F4C7F8C82C79436B5F5EA</vt:lpwstr>
  </property>
</Properties>
</file>