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小标宋" w:hAnsi="宋体" w:eastAsia="小标宋"/>
          <w:b/>
          <w:bCs w:val="0"/>
          <w:kern w:val="3276"/>
          <w:sz w:val="44"/>
          <w:szCs w:val="44"/>
        </w:rPr>
      </w:pPr>
      <w:r>
        <w:rPr>
          <w:rFonts w:hint="eastAsia" w:ascii="小标宋" w:hAnsi="宋体" w:eastAsia="小标宋"/>
          <w:b/>
          <w:bCs w:val="0"/>
          <w:kern w:val="3276"/>
          <w:sz w:val="44"/>
          <w:szCs w:val="44"/>
        </w:rPr>
        <w:t>萍乡萍钢安源钢铁有限公司</w:t>
      </w:r>
    </w:p>
    <w:p>
      <w:pPr>
        <w:adjustRightInd w:val="0"/>
        <w:snapToGrid w:val="0"/>
        <w:spacing w:line="620" w:lineRule="exact"/>
        <w:jc w:val="center"/>
        <w:rPr>
          <w:rFonts w:hint="eastAsia" w:ascii="小标宋" w:hAnsi="小标宋" w:eastAsia="小标宋" w:cs="小标宋"/>
          <w:b/>
          <w:bCs w:val="0"/>
          <w:sz w:val="44"/>
          <w:szCs w:val="44"/>
        </w:rPr>
      </w:pPr>
      <w:r>
        <w:rPr>
          <w:rFonts w:hint="eastAsia" w:ascii="小标宋" w:hAnsi="小标宋" w:eastAsia="小标宋" w:cs="小标宋"/>
          <w:b/>
          <w:bCs w:val="0"/>
          <w:spacing w:val="12"/>
          <w:sz w:val="44"/>
          <w:szCs w:val="44"/>
        </w:rPr>
        <w:t>（</w:t>
      </w:r>
      <w:r>
        <w:rPr>
          <w:rFonts w:hint="eastAsia" w:ascii="小标宋" w:hAnsi="小标宋" w:eastAsia="小标宋" w:cs="小标宋"/>
          <w:b/>
          <w:bCs w:val="0"/>
          <w:spacing w:val="12"/>
          <w:sz w:val="44"/>
          <w:szCs w:val="44"/>
          <w:lang w:eastAsia="zh-CN"/>
        </w:rPr>
        <w:t>引流剂采购</w:t>
      </w:r>
      <w:r>
        <w:rPr>
          <w:rFonts w:hint="eastAsia" w:ascii="小标宋" w:hAnsi="小标宋" w:eastAsia="小标宋" w:cs="小标宋"/>
          <w:b/>
          <w:bCs w:val="0"/>
          <w:sz w:val="44"/>
          <w:szCs w:val="44"/>
        </w:rPr>
        <w:t>）</w:t>
      </w:r>
    </w:p>
    <w:p>
      <w:pPr>
        <w:adjustRightInd w:val="0"/>
        <w:snapToGrid w:val="0"/>
        <w:spacing w:line="620" w:lineRule="exact"/>
        <w:jc w:val="center"/>
        <w:rPr>
          <w:rFonts w:ascii="小标宋" w:hAnsi="仿宋" w:eastAsia="小标宋"/>
          <w:b/>
          <w:kern w:val="0"/>
          <w:sz w:val="44"/>
          <w:szCs w:val="32"/>
        </w:rPr>
      </w:pPr>
      <w:r>
        <w:rPr>
          <w:rFonts w:hint="eastAsia" w:ascii="小标宋" w:hAnsi="仿宋" w:eastAsia="小标宋"/>
          <w:b/>
          <w:bCs w:val="0"/>
          <w:kern w:val="0"/>
          <w:sz w:val="44"/>
          <w:szCs w:val="32"/>
        </w:rPr>
        <w:t>项目</w:t>
      </w:r>
      <w:r>
        <w:rPr>
          <w:rFonts w:hint="eastAsia" w:ascii="小标宋" w:hAnsi="宋体" w:eastAsia="小标宋"/>
          <w:b/>
          <w:bCs w:val="0"/>
          <w:kern w:val="3276"/>
          <w:sz w:val="44"/>
          <w:szCs w:val="44"/>
        </w:rPr>
        <w:t>招标公告</w:t>
      </w:r>
    </w:p>
    <w:p>
      <w:pPr>
        <w:adjustRightInd w:val="0"/>
        <w:snapToGrid w:val="0"/>
        <w:spacing w:line="52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（业务编号：</w:t>
      </w:r>
      <w:r>
        <w:rPr>
          <w:rFonts w:hint="eastAsia" w:ascii="仿宋_GB2312" w:hAnsi="仿宋_GB2312" w:eastAsia="仿宋_GB2312" w:cs="仿宋_GB2312"/>
          <w:sz w:val="32"/>
          <w:szCs w:val="32"/>
          <w:lang w:val="en-US" w:eastAsia="zh-CN"/>
        </w:rPr>
        <w:t>ZB/SC2024-BS085</w:t>
      </w:r>
      <w:r>
        <w:rPr>
          <w:rFonts w:hint="eastAsia" w:ascii="仿宋_GB2312" w:hAnsi="仿宋_GB2312" w:eastAsia="仿宋_GB2312" w:cs="仿宋_GB2312"/>
          <w:sz w:val="32"/>
          <w:szCs w:val="32"/>
        </w:rPr>
        <w:t>）</w:t>
      </w:r>
    </w:p>
    <w:p>
      <w:pPr>
        <w:adjustRightInd w:val="0"/>
        <w:snapToGrid w:val="0"/>
        <w:spacing w:line="360" w:lineRule="atLeast"/>
        <w:jc w:val="left"/>
        <w:rPr>
          <w:rFonts w:hint="eastAsia" w:ascii="仿宋_GB2312" w:hAnsi="仿宋_GB2312" w:eastAsia="仿宋_GB2312" w:cs="仿宋_GB2312"/>
          <w:spacing w:val="12"/>
          <w:sz w:val="32"/>
          <w:szCs w:val="32"/>
        </w:rPr>
      </w:pP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萍乡萍钢安源钢铁有限公司拟对以下项目进行公开招标，欢迎符合招标条件的单位踊跃参与投标。</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一、招标项目概况</w:t>
      </w:r>
    </w:p>
    <w:p>
      <w:pPr>
        <w:widowControl/>
        <w:spacing w:line="52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lang w:eastAsia="zh-CN"/>
        </w:rPr>
        <w:t>引流剂采购</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技术要求：</w:t>
      </w:r>
      <w:r>
        <w:rPr>
          <w:rFonts w:hint="eastAsia" w:ascii="仿宋_GB2312" w:hAnsi="仿宋_GB2312" w:eastAsia="仿宋_GB2312" w:cs="仿宋_GB2312"/>
          <w:sz w:val="32"/>
          <w:szCs w:val="32"/>
          <w:lang w:eastAsia="zh-CN"/>
        </w:rPr>
        <w:t>详见附件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报名截止时间：</w:t>
      </w:r>
      <w:r>
        <w:rPr>
          <w:rFonts w:hint="eastAsia" w:ascii="仿宋_GB2312" w:hAnsi="仿宋_GB2312" w:eastAsia="仿宋_GB2312" w:cs="仿宋_GB2312"/>
          <w:sz w:val="32"/>
          <w:szCs w:val="32"/>
          <w:lang w:val="en-US" w:eastAsia="zh-CN"/>
        </w:rPr>
        <w:t>2024年4月18日</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招标时间：</w:t>
      </w:r>
      <w:r>
        <w:rPr>
          <w:rFonts w:hint="eastAsia" w:ascii="仿宋_GB2312" w:hAnsi="仿宋_GB2312" w:eastAsia="仿宋_GB2312" w:cs="仿宋_GB2312"/>
          <w:sz w:val="32"/>
          <w:szCs w:val="32"/>
          <w:lang w:val="en-US" w:eastAsia="zh-CN"/>
        </w:rPr>
        <w:t>2024年5月上旬（具体以招标说明书为准）</w:t>
      </w:r>
    </w:p>
    <w:p>
      <w:pPr>
        <w:numPr>
          <w:ilvl w:val="0"/>
          <w:numId w:val="1"/>
        </w:num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招标范围</w:t>
      </w:r>
    </w:p>
    <w:p>
      <w:pPr>
        <w:adjustRightInd w:val="0"/>
        <w:snapToGrid w:val="0"/>
        <w:spacing w:line="52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预计钢包引流剂2700吨、中间包引流剂80吨（以需方两年内实际用量为准）</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三、资质要求</w:t>
      </w:r>
    </w:p>
    <w:p>
      <w:pPr>
        <w:adjustRightInd w:val="0"/>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（一）具有独立法人资格或其他组织的生产商</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（二）公司成立五年以上（即2019年4月18日前成立）</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四、报名方式及提交材料要求</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（一）报名方式：以</w:t>
      </w:r>
      <w:r>
        <w:rPr>
          <w:rFonts w:hint="eastAsia" w:ascii="仿宋_GB2312" w:hAnsi="仿宋_GB2312" w:eastAsia="仿宋_GB2312" w:cs="仿宋_GB2312"/>
          <w:kern w:val="0"/>
          <w:sz w:val="32"/>
          <w:szCs w:val="32"/>
        </w:rPr>
        <w:t>纸质版报名材料提交至招标单位或以电子邮件的方式将报名材料发送至agqhb@pxsteel.com邮箱，发邮件</w:t>
      </w:r>
      <w:r>
        <w:rPr>
          <w:rFonts w:hint="eastAsia" w:ascii="仿宋_GB2312" w:hAnsi="仿宋_GB2312" w:eastAsia="仿宋_GB2312" w:cs="仿宋_GB2312"/>
          <w:sz w:val="32"/>
          <w:szCs w:val="32"/>
        </w:rPr>
        <w:t>时请注明主题名称：××公司报名萍乡萍钢安源钢铁有限公司</w:t>
      </w:r>
      <w:r>
        <w:rPr>
          <w:rFonts w:hint="eastAsia" w:ascii="仿宋_GB2312" w:hAnsi="仿宋_GB2312" w:eastAsia="仿宋_GB2312" w:cs="仿宋_GB2312"/>
          <w:kern w:val="0"/>
          <w:sz w:val="32"/>
          <w:szCs w:val="32"/>
          <w:lang w:val="en-US" w:eastAsia="zh-CN"/>
        </w:rPr>
        <w:t>引流剂</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项目投标材料。网上报名如不按此要求发送邮件，由此导致邮件遗失，招标单位不负任何责任。</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（二）报名所需相关材料</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1.最新年检有效的企业资质证书、营业执照和</w:t>
      </w:r>
      <w:r>
        <w:rPr>
          <w:rFonts w:hint="eastAsia" w:ascii="仿宋_GB2312" w:hAnsi="仿宋_GB2312" w:eastAsia="仿宋_GB2312" w:cs="仿宋_GB2312"/>
          <w:sz w:val="32"/>
          <w:szCs w:val="32"/>
          <w:lang w:eastAsia="zh-CN"/>
        </w:rPr>
        <w:t>开户行许可证或基本存款账户信息</w:t>
      </w:r>
      <w:r>
        <w:rPr>
          <w:rFonts w:hint="eastAsia" w:ascii="仿宋_GB2312" w:hAnsi="仿宋_GB2312" w:eastAsia="仿宋_GB2312" w:cs="仿宋_GB2312"/>
          <w:sz w:val="32"/>
          <w:szCs w:val="32"/>
        </w:rPr>
        <w:t>（复印件）。</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2.法定代表人资格证明书（见附件1）、法人代表授权书</w:t>
      </w:r>
      <w:r>
        <w:rPr>
          <w:rFonts w:hint="eastAsia" w:ascii="仿宋_GB2312" w:hAnsi="仿宋_GB2312" w:eastAsia="仿宋_GB2312" w:cs="仿宋_GB2312"/>
          <w:color w:val="FF0000"/>
          <w:sz w:val="32"/>
          <w:szCs w:val="32"/>
        </w:rPr>
        <w:t>（如法定代表人参加投标则无需提供）</w:t>
      </w:r>
      <w:r>
        <w:rPr>
          <w:rFonts w:hint="eastAsia" w:ascii="仿宋_GB2312" w:hAnsi="仿宋_GB2312" w:eastAsia="仿宋_GB2312" w:cs="仿宋_GB2312"/>
          <w:sz w:val="32"/>
          <w:szCs w:val="32"/>
        </w:rPr>
        <w:t>、法人代表及代理人身份证复印件（见附件2）和承诺书（见附件3）。</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3.企业介绍和业绩材料（</w:t>
      </w:r>
      <w:r>
        <w:rPr>
          <w:rFonts w:hint="eastAsia" w:ascii="仿宋_GB2312" w:hAnsi="仿宋_GB2312" w:eastAsia="仿宋_GB2312" w:cs="仿宋_GB2312"/>
          <w:sz w:val="32"/>
          <w:szCs w:val="32"/>
          <w:lang w:val="en-US" w:eastAsia="zh-CN"/>
        </w:rPr>
        <w:t>合同复印件或其他证明资料</w:t>
      </w:r>
      <w:r>
        <w:rPr>
          <w:rFonts w:hint="eastAsia" w:ascii="仿宋_GB2312" w:hAnsi="仿宋_GB2312" w:eastAsia="仿宋_GB2312" w:cs="仿宋_GB2312"/>
          <w:sz w:val="32"/>
          <w:szCs w:val="32"/>
        </w:rPr>
        <w:t>）。</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4.联系人及手机号码、电子邮箱及公司座机号码。</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5.投标单位开票信息。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上述资料需加盖报名单位公章。</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（三）招标单位对意向投标单位提交的报名材料进行审查，资格审查完成后，招标单位向初审合格单位发送《招标文件》（邀请函、说明书）。</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（四）初审合格的投标单位按《招标文件》（邀请函、说明书）要求的时间以银行转账方式交纳相应招标报名费</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元（不退）和投标保证金</w:t>
      </w:r>
      <w:r>
        <w:rPr>
          <w:rFonts w:hint="eastAsia" w:ascii="仿宋_GB2312" w:hAnsi="仿宋_GB2312" w:eastAsia="仿宋_GB2312" w:cs="仿宋_GB2312"/>
          <w:sz w:val="32"/>
          <w:szCs w:val="32"/>
          <w:lang w:val="en-US" w:eastAsia="zh-CN"/>
        </w:rPr>
        <w:t>75000</w:t>
      </w:r>
      <w:r>
        <w:rPr>
          <w:rFonts w:hint="eastAsia" w:ascii="仿宋_GB2312" w:hAnsi="仿宋_GB2312" w:eastAsia="仿宋_GB2312" w:cs="仿宋_GB2312"/>
          <w:sz w:val="32"/>
          <w:szCs w:val="32"/>
        </w:rPr>
        <w:t>元。中标单位的投标保证金自动转为履约保证金，履约保证金按</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标</w:t>
      </w:r>
      <w:r>
        <w:rPr>
          <w:rFonts w:hint="eastAsia" w:ascii="仿宋_GB2312" w:hAnsi="仿宋_GB2312" w:eastAsia="仿宋_GB2312" w:cs="仿宋_GB2312"/>
          <w:sz w:val="32"/>
          <w:szCs w:val="32"/>
        </w:rPr>
        <w:t>金额的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%收取，多退少补，未中标单位的投标保证金在宣标后15个工作日内一次性返还（无息）。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五、招标单位信息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招标单位：萍乡萍钢安源钢铁有限公司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地址：萍乡经济开发区高新技术工业园东区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邮编：337000</w:t>
      </w:r>
    </w:p>
    <w:p>
      <w:pPr>
        <w:adjustRightInd w:val="0"/>
        <w:snapToGrid w:val="0"/>
        <w:spacing w:line="5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刘先生</w:t>
      </w:r>
      <w:r>
        <w:rPr>
          <w:rFonts w:hint="eastAsia" w:ascii="仿宋_GB2312" w:hAnsi="仿宋_GB2312" w:eastAsia="仿宋_GB2312" w:cs="仿宋_GB2312"/>
          <w:sz w:val="32"/>
          <w:szCs w:val="32"/>
          <w:lang w:val="en-US" w:eastAsia="zh-CN"/>
        </w:rPr>
        <w:t xml:space="preserve"> 18870993600 蔡先生18870598169</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电子邮件：</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"mailto:agqhb@pxsteel.com"</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t>agqhb@pxsteel.com</w:t>
      </w:r>
      <w:r>
        <w:rPr>
          <w:rFonts w:hint="eastAsia" w:ascii="仿宋_GB2312" w:hAnsi="仿宋_GB2312" w:eastAsia="仿宋_GB2312" w:cs="仿宋_GB2312"/>
        </w:rPr>
        <w:fldChar w:fldCharType="end"/>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网址：www.pxsteel.com</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开户银行：中国建设银行股份有限公司萍乡湘东支行</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账号：36001752010052504776</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监督电话：0799－6356116</w:t>
      </w:r>
    </w:p>
    <w:p>
      <w:pPr>
        <w:adjustRightInd w:val="0"/>
        <w:snapToGrid w:val="0"/>
        <w:spacing w:line="520" w:lineRule="exact"/>
        <w:ind w:firstLine="640" w:firstLineChars="200"/>
        <w:rPr>
          <w:rFonts w:hint="eastAsia" w:ascii="仿宋_GB2312" w:hAnsi="仿宋_GB2312" w:eastAsia="仿宋_GB2312" w:cs="仿宋_GB2312"/>
          <w:sz w:val="32"/>
          <w:szCs w:val="32"/>
        </w:rPr>
      </w:pP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附件：1.法定代表人资格证明书</w:t>
      </w: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2.法人代表授权书</w:t>
      </w: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3.承诺书               </w:t>
      </w:r>
    </w:p>
    <w:p>
      <w:pPr>
        <w:adjustRightInd w:val="0"/>
        <w:snapToGrid w:val="0"/>
        <w:spacing w:line="52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4.技术要求</w:t>
      </w: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萍乡萍钢安源钢铁有限公司</w:t>
      </w: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bookmarkStart w:id="0" w:name="_GoBack"/>
      <w:bookmarkEnd w:id="0"/>
      <w:r>
        <w:rPr>
          <w:rFonts w:hint="eastAsia" w:ascii="仿宋_GB2312" w:hAnsi="仿宋_GB2312" w:eastAsia="仿宋_GB2312" w:cs="仿宋_GB2312"/>
          <w:sz w:val="32"/>
          <w:szCs w:val="32"/>
        </w:rPr>
        <w:t>日</w:t>
      </w: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身份证号：</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，在我公司</w:t>
      </w:r>
      <w:r>
        <w:rPr>
          <w:rFonts w:hint="eastAsia" w:ascii="仿宋_GB2312" w:hAnsi="仿宋_GB2312" w:eastAsia="仿宋_GB2312" w:cs="仿宋_GB2312"/>
          <w:sz w:val="32"/>
          <w:szCs w:val="32"/>
        </w:rPr>
        <w:t>职务：</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系</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的法定代表人，代表我公司参加贵公司</w:t>
      </w:r>
      <w:r>
        <w:rPr>
          <w:rFonts w:hint="eastAsia" w:ascii="仿宋_GB2312" w:hAnsi="仿宋_GB2312" w:eastAsia="仿宋_GB2312" w:cs="仿宋_GB2312"/>
          <w:kern w:val="0"/>
          <w:sz w:val="32"/>
          <w:szCs w:val="32"/>
        </w:rPr>
        <w:t>组织</w:t>
      </w:r>
      <w:r>
        <w:rPr>
          <w:rFonts w:hint="eastAsia" w:ascii="仿宋_GB2312" w:hAnsi="仿宋_GB2312" w:eastAsia="仿宋_GB2312" w:cs="仿宋_GB2312"/>
          <w:kern w:val="0"/>
          <w:sz w:val="32"/>
          <w:szCs w:val="32"/>
          <w:u w:val="none"/>
        </w:rPr>
        <w:t>的</w:t>
      </w:r>
      <w:r>
        <w:rPr>
          <w:rFonts w:hint="eastAsia" w:ascii="仿宋_GB2312" w:hAnsi="仿宋_GB2312" w:eastAsia="仿宋_GB2312" w:cs="仿宋_GB2312"/>
          <w:kern w:val="0"/>
          <w:sz w:val="32"/>
          <w:szCs w:val="32"/>
          <w:lang w:val="en-US" w:eastAsia="zh-CN"/>
        </w:rPr>
        <w:t>引流剂</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ZB/SC2024-BS085</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投标人：(盖章)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日</w:t>
      </w:r>
    </w:p>
    <w:p>
      <w:pPr>
        <w:spacing w:line="500" w:lineRule="exact"/>
        <w:rPr>
          <w:rFonts w:hint="eastAsia" w:ascii="仿宋" w:hAnsi="仿宋" w:eastAsia="仿宋" w:cs="仿宋"/>
          <w:kern w:val="0"/>
          <w:sz w:val="32"/>
          <w:szCs w:val="32"/>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2</w:t>
      </w:r>
    </w:p>
    <w:p>
      <w:pPr>
        <w:snapToGrid w:val="0"/>
        <w:spacing w:line="620" w:lineRule="exact"/>
        <w:jc w:val="center"/>
        <w:rPr>
          <w:rFonts w:ascii="小标宋" w:hAnsi="仿宋" w:eastAsia="小标宋" w:cs="黑体"/>
          <w:b/>
          <w:bCs/>
          <w:sz w:val="44"/>
          <w:szCs w:val="44"/>
        </w:rPr>
      </w:pPr>
      <w:r>
        <w:rPr>
          <w:rFonts w:hint="eastAsia"/>
          <w:lang w:val="en-US" w:eastAsia="zh-CN"/>
        </w:rPr>
        <w:t>.</w:t>
      </w:r>
      <w:r>
        <w:fldChar w:fldCharType="begin"/>
      </w:r>
      <w:r>
        <w:instrText xml:space="preserve">HYPERLINK "http://www.so.com/s?q=%E6%B3%95%E4%BA%BA%E4%BB%A3%E8%A1%A8&amp;ie=utf-8&amp;src=wenda_link" \t "_blank"</w:instrText>
      </w:r>
      <w:r>
        <w:fldChar w:fldCharType="separate"/>
      </w:r>
      <w:r>
        <w:rPr>
          <w:rFonts w:hint="eastAsia" w:ascii="小标宋" w:hAnsi="仿宋" w:eastAsia="小标宋" w:cs="黑体"/>
          <w:b/>
          <w:bCs/>
          <w:sz w:val="44"/>
          <w:szCs w:val="44"/>
        </w:rPr>
        <w:t>法人代表</w:t>
      </w:r>
      <w: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萍乡萍钢安源钢铁有限公司</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是中华人民共和国合法企业，法定地址：</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法定代表人</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特授权</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代表我公司全权办理针对贵公司</w:t>
      </w:r>
      <w:r>
        <w:rPr>
          <w:rFonts w:hint="eastAsia" w:ascii="仿宋_GB2312" w:hAnsi="仿宋_GB2312" w:eastAsia="仿宋_GB2312" w:cs="仿宋_GB2312"/>
          <w:kern w:val="0"/>
          <w:sz w:val="32"/>
          <w:szCs w:val="32"/>
          <w:lang w:val="en-US" w:eastAsia="zh-CN"/>
        </w:rPr>
        <w:t>引流剂采购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ZB/SC2024-BS085</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活动的投标、谈判、签约等具体工作，并签署全部的有关文件、协议及合同。</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我公司对被授权人签署的上述文件负全部责任，本授权书有效期：</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日至</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日。</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被授权人签字：</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授权人（签章或签字）：</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"http://www.so.com/s?q=%E8%BA%AB%E4%BB%BD%E8%AF%81%E5%8F%B7&amp;ie=utf-8&amp;src=wenda_link"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"http://www.so.com/s?q=%E8%BA%AB%E4%BB%BD%E8%AF%81%E5%8F%B7&amp;ie=utf-8&amp;src=wenda_link"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职务：</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职务：</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电话：</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电话：</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ind w:firstLine="5440" w:firstLineChars="1700"/>
        <w:rPr>
          <w:rFonts w:hint="eastAsia" w:ascii="仿宋_GB2312" w:hAnsi="仿宋_GB2312" w:eastAsia="仿宋_GB2312" w:cs="仿宋_GB2312"/>
          <w:sz w:val="32"/>
          <w:szCs w:val="32"/>
          <w:shd w:val="clear" w:color="auto" w:fill="FFFFFF"/>
        </w:rPr>
      </w:pPr>
    </w:p>
    <w:p>
      <w:pPr>
        <w:snapToGrid w:val="0"/>
        <w:spacing w:line="50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单位名称：（公章）</w:t>
      </w:r>
    </w:p>
    <w:p>
      <w:pPr>
        <w:snapToGrid w:val="0"/>
        <w:spacing w:line="50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签署日期：</w:t>
      </w:r>
    </w:p>
    <w:p>
      <w:pPr>
        <w:snapToGrid w:val="0"/>
        <w:spacing w:line="240" w:lineRule="exact"/>
        <w:ind w:firstLine="5120" w:firstLineChars="1600"/>
        <w:rPr>
          <w:rFonts w:hint="eastAsia" w:ascii="仿宋_GB2312" w:hAnsi="仿宋_GB2312" w:eastAsia="仿宋_GB2312" w:cs="仿宋_GB2312"/>
          <w:sz w:val="32"/>
          <w:szCs w:val="32"/>
          <w:shd w:val="clear" w:color="auto" w:fill="FFFFFF"/>
        </w:rPr>
      </w:pPr>
    </w:p>
    <w:p>
      <w:pPr>
        <w:snapToGrid w:val="0"/>
        <w:spacing w:line="50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shd w:val="clear" w:color="auto" w:fill="FFFFFF"/>
        </w:rPr>
        <w:t>被授权人身份证（正、反面）：授权人身份证（正、反面）：</w:t>
      </w: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kern w:val="0"/>
          <w:sz w:val="32"/>
          <w:szCs w:val="32"/>
          <w:lang w:val="en-US" w:eastAsia="zh-CN"/>
        </w:rPr>
        <w:t>引流剂</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ZB/SC2024-BS085</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pPr>
        <w:snapToGrid w:val="0"/>
        <w:spacing w:line="500" w:lineRule="exact"/>
        <w:ind w:firstLine="3315" w:firstLineChars="1032"/>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bCs/>
          <w:sz w:val="32"/>
          <w:szCs w:val="32"/>
        </w:rPr>
        <w:t>日  期：    年   月   日</w:t>
      </w:r>
    </w:p>
    <w:p>
      <w:pPr>
        <w:pStyle w:val="5"/>
        <w:keepNext w:val="0"/>
        <w:keepLines w:val="0"/>
        <w:widowControl w:val="0"/>
        <w:shd w:val="clear" w:color="auto" w:fill="auto"/>
        <w:bidi w:val="0"/>
        <w:snapToGrid w:val="0"/>
        <w:spacing w:before="0" w:after="0" w:line="240" w:lineRule="auto"/>
        <w:ind w:left="0" w:leftChars="0" w:right="0" w:firstLine="0" w:firstLineChars="0"/>
        <w:jc w:val="left"/>
        <w:rPr>
          <w:rFonts w:hint="eastAsia" w:ascii="宋体" w:hAnsi="宋体" w:eastAsia="宋体" w:cs="宋体"/>
          <w:b/>
          <w:bCs/>
          <w:sz w:val="32"/>
          <w:szCs w:val="32"/>
          <w:lang w:eastAsia="zh-CN"/>
        </w:rPr>
      </w:pPr>
    </w:p>
    <w:p>
      <w:pPr>
        <w:pStyle w:val="5"/>
        <w:keepNext w:val="0"/>
        <w:keepLines w:val="0"/>
        <w:widowControl w:val="0"/>
        <w:shd w:val="clear" w:color="auto" w:fill="auto"/>
        <w:bidi w:val="0"/>
        <w:snapToGrid w:val="0"/>
        <w:spacing w:before="0" w:after="0" w:line="240" w:lineRule="auto"/>
        <w:ind w:left="0" w:leftChars="0" w:right="0" w:firstLine="0" w:firstLineChars="0"/>
        <w:jc w:val="left"/>
        <w:rPr>
          <w:rFonts w:hint="eastAsia" w:cs="宋体"/>
          <w:b/>
          <w:bCs/>
          <w:sz w:val="32"/>
          <w:szCs w:val="32"/>
          <w:lang w:val="en-US" w:eastAsia="zh-CN"/>
        </w:rPr>
      </w:pPr>
      <w:r>
        <w:rPr>
          <w:rFonts w:hint="eastAsia" w:ascii="宋体" w:hAnsi="宋体" w:eastAsia="宋体" w:cs="宋体"/>
          <w:b/>
          <w:bCs/>
          <w:sz w:val="32"/>
          <w:szCs w:val="32"/>
          <w:lang w:eastAsia="zh-CN"/>
        </w:rPr>
        <w:t>附件</w:t>
      </w:r>
      <w:r>
        <w:rPr>
          <w:rFonts w:hint="eastAsia" w:cs="宋体"/>
          <w:b/>
          <w:bCs/>
          <w:sz w:val="32"/>
          <w:szCs w:val="32"/>
          <w:lang w:val="en-US" w:eastAsia="zh-CN"/>
        </w:rPr>
        <w:t>4</w:t>
      </w:r>
    </w:p>
    <w:p>
      <w:pPr>
        <w:pStyle w:val="5"/>
        <w:keepNext w:val="0"/>
        <w:keepLines w:val="0"/>
        <w:widowControl w:val="0"/>
        <w:shd w:val="clear" w:color="auto" w:fill="auto"/>
        <w:bidi w:val="0"/>
        <w:snapToGrid w:val="0"/>
        <w:spacing w:before="0" w:after="0" w:line="240" w:lineRule="auto"/>
        <w:ind w:left="0" w:leftChars="0" w:right="0" w:firstLine="0" w:firstLineChars="0"/>
        <w:jc w:val="center"/>
        <w:rPr>
          <w:rFonts w:hint="eastAsia" w:ascii="小标宋" w:hAnsi="小标宋" w:eastAsia="小标宋" w:cs="小标宋"/>
          <w:b/>
          <w:bCs/>
          <w:sz w:val="44"/>
          <w:szCs w:val="44"/>
          <w:lang w:val="en-US" w:eastAsia="zh-CN"/>
        </w:rPr>
      </w:pPr>
      <w:r>
        <w:rPr>
          <w:rFonts w:hint="eastAsia" w:ascii="小标宋" w:hAnsi="小标宋" w:eastAsia="小标宋" w:cs="小标宋"/>
          <w:b/>
          <w:bCs/>
          <w:sz w:val="44"/>
          <w:szCs w:val="44"/>
          <w:lang w:val="en-US" w:eastAsia="zh-CN"/>
        </w:rPr>
        <w:t>技术要求</w:t>
      </w:r>
    </w:p>
    <w:p>
      <w:pPr>
        <w:bidi w:val="0"/>
        <w:rPr>
          <w:rFonts w:hint="eastAsia" w:ascii="仿宋_GB2312" w:hAnsi="仿宋_GB2312" w:eastAsia="仿宋_GB2312" w:cs="仿宋_GB2312"/>
          <w:b/>
          <w:bCs/>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一、安源片钢包引流剂质量技术标准（要求）：</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sz w:val="32"/>
          <w:szCs w:val="32"/>
          <w:lang w:eastAsia="zh-CN"/>
        </w:rPr>
        <w:t>自动开浇率≥</w:t>
      </w:r>
      <w:r>
        <w:rPr>
          <w:rFonts w:hint="eastAsia" w:ascii="仿宋_GB2312" w:hAnsi="仿宋_GB2312" w:eastAsia="仿宋_GB2312" w:cs="仿宋_GB2312"/>
          <w:sz w:val="32"/>
          <w:szCs w:val="32"/>
          <w:lang w:val="en-US" w:eastAsia="zh-CN"/>
        </w:rPr>
        <w:t>97%，按合同价格结算；自动开浇率＜97%时，每低0.01%扣0.03%单价，自动开浇率＜90%不予结算。</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000000"/>
          <w:kern w:val="0"/>
          <w:sz w:val="32"/>
          <w:szCs w:val="32"/>
          <w:lang w:val="en-US" w:eastAsia="zh-CN" w:bidi="ar"/>
        </w:rPr>
        <w:t>参考理化指标：SiO</w:t>
      </w:r>
      <w:r>
        <w:rPr>
          <w:rFonts w:hint="eastAsia" w:ascii="仿宋_GB2312" w:hAnsi="仿宋_GB2312" w:eastAsia="仿宋_GB2312" w:cs="仿宋_GB2312"/>
          <w:color w:val="000000"/>
          <w:kern w:val="0"/>
          <w:sz w:val="32"/>
          <w:szCs w:val="32"/>
          <w:vertAlign w:val="subscript"/>
          <w:lang w:val="en-US" w:eastAsia="zh-CN" w:bidi="ar"/>
        </w:rPr>
        <w:t>2</w:t>
      </w:r>
      <w:r>
        <w:rPr>
          <w:rFonts w:hint="eastAsia" w:ascii="仿宋_GB2312" w:hAnsi="仿宋_GB2312" w:eastAsia="仿宋_GB2312" w:cs="仿宋_GB2312"/>
          <w:color w:val="000000"/>
          <w:kern w:val="0"/>
          <w:sz w:val="32"/>
          <w:szCs w:val="32"/>
          <w:lang w:val="en-US" w:eastAsia="zh-CN" w:bidi="ar"/>
        </w:rPr>
        <w:t>：85-99%、Fe</w:t>
      </w:r>
      <w:r>
        <w:rPr>
          <w:rFonts w:hint="eastAsia" w:ascii="仿宋_GB2312" w:hAnsi="仿宋_GB2312" w:eastAsia="仿宋_GB2312" w:cs="仿宋_GB2312"/>
          <w:color w:val="000000"/>
          <w:kern w:val="0"/>
          <w:sz w:val="32"/>
          <w:szCs w:val="32"/>
          <w:vertAlign w:val="subscript"/>
          <w:lang w:val="en-US" w:eastAsia="zh-CN" w:bidi="ar"/>
        </w:rPr>
        <w:t>2</w:t>
      </w:r>
      <w:r>
        <w:rPr>
          <w:rFonts w:hint="eastAsia" w:ascii="仿宋_GB2312" w:hAnsi="仿宋_GB2312" w:eastAsia="仿宋_GB2312" w:cs="仿宋_GB2312"/>
          <w:color w:val="000000"/>
          <w:kern w:val="0"/>
          <w:sz w:val="32"/>
          <w:szCs w:val="32"/>
          <w:lang w:val="en-US" w:eastAsia="zh-CN" w:bidi="ar"/>
        </w:rPr>
        <w:t>O</w:t>
      </w:r>
      <w:r>
        <w:rPr>
          <w:rFonts w:hint="eastAsia" w:ascii="仿宋_GB2312" w:hAnsi="仿宋_GB2312" w:eastAsia="仿宋_GB2312" w:cs="仿宋_GB2312"/>
          <w:color w:val="000000"/>
          <w:kern w:val="0"/>
          <w:sz w:val="32"/>
          <w:szCs w:val="32"/>
          <w:vertAlign w:val="subscript"/>
          <w:lang w:val="en-US" w:eastAsia="zh-CN" w:bidi="ar"/>
        </w:rPr>
        <w:t>3</w:t>
      </w:r>
      <w:r>
        <w:rPr>
          <w:rFonts w:hint="eastAsia" w:ascii="仿宋_GB2312" w:hAnsi="仿宋_GB2312" w:eastAsia="仿宋_GB2312" w:cs="仿宋_GB2312"/>
          <w:color w:val="000000"/>
          <w:kern w:val="0"/>
          <w:sz w:val="32"/>
          <w:szCs w:val="32"/>
          <w:lang w:val="en-US" w:eastAsia="zh-CN" w:bidi="ar"/>
        </w:rPr>
        <w:t>≤3%、Al</w:t>
      </w:r>
      <w:r>
        <w:rPr>
          <w:rFonts w:hint="eastAsia" w:ascii="仿宋_GB2312" w:hAnsi="仿宋_GB2312" w:eastAsia="仿宋_GB2312" w:cs="仿宋_GB2312"/>
          <w:color w:val="000000"/>
          <w:kern w:val="0"/>
          <w:sz w:val="32"/>
          <w:szCs w:val="32"/>
          <w:vertAlign w:val="subscript"/>
          <w:lang w:val="en-US" w:eastAsia="zh-CN" w:bidi="ar"/>
        </w:rPr>
        <w:t>2</w:t>
      </w:r>
      <w:r>
        <w:rPr>
          <w:rFonts w:hint="eastAsia" w:ascii="仿宋_GB2312" w:hAnsi="仿宋_GB2312" w:eastAsia="仿宋_GB2312" w:cs="仿宋_GB2312"/>
          <w:color w:val="000000"/>
          <w:kern w:val="0"/>
          <w:sz w:val="32"/>
          <w:szCs w:val="32"/>
          <w:lang w:val="en-US" w:eastAsia="zh-CN" w:bidi="ar"/>
        </w:rPr>
        <w:t>O</w:t>
      </w:r>
      <w:r>
        <w:rPr>
          <w:rFonts w:hint="eastAsia" w:ascii="仿宋_GB2312" w:hAnsi="仿宋_GB2312" w:eastAsia="仿宋_GB2312" w:cs="仿宋_GB2312"/>
          <w:color w:val="000000"/>
          <w:kern w:val="0"/>
          <w:sz w:val="32"/>
          <w:szCs w:val="32"/>
          <w:vertAlign w:val="subscript"/>
          <w:lang w:val="en-US" w:eastAsia="zh-CN" w:bidi="ar"/>
        </w:rPr>
        <w:t>3</w:t>
      </w:r>
      <w:r>
        <w:rPr>
          <w:rFonts w:hint="eastAsia" w:ascii="仿宋_GB2312" w:hAnsi="仿宋_GB2312" w:eastAsia="仿宋_GB2312" w:cs="仿宋_GB2312"/>
          <w:color w:val="000000"/>
          <w:kern w:val="0"/>
          <w:sz w:val="32"/>
          <w:szCs w:val="32"/>
          <w:lang w:val="en-US" w:eastAsia="zh-CN" w:bidi="ar"/>
        </w:rPr>
        <w:t>≤5%、MgO≤3%、Cr</w:t>
      </w:r>
      <w:r>
        <w:rPr>
          <w:rFonts w:hint="eastAsia" w:ascii="仿宋_GB2312" w:hAnsi="仿宋_GB2312" w:eastAsia="仿宋_GB2312" w:cs="仿宋_GB2312"/>
          <w:color w:val="000000"/>
          <w:kern w:val="0"/>
          <w:sz w:val="32"/>
          <w:szCs w:val="32"/>
          <w:vertAlign w:val="subscript"/>
          <w:lang w:val="en-US" w:eastAsia="zh-CN" w:bidi="ar"/>
        </w:rPr>
        <w:t>2</w:t>
      </w:r>
      <w:r>
        <w:rPr>
          <w:rFonts w:hint="eastAsia" w:ascii="仿宋_GB2312" w:hAnsi="仿宋_GB2312" w:eastAsia="仿宋_GB2312" w:cs="仿宋_GB2312"/>
          <w:color w:val="000000"/>
          <w:kern w:val="0"/>
          <w:sz w:val="32"/>
          <w:szCs w:val="32"/>
          <w:lang w:val="en-US" w:eastAsia="zh-CN" w:bidi="ar"/>
        </w:rPr>
        <w:t>O</w:t>
      </w:r>
      <w:r>
        <w:rPr>
          <w:rFonts w:hint="eastAsia" w:ascii="仿宋_GB2312" w:hAnsi="仿宋_GB2312" w:eastAsia="仿宋_GB2312" w:cs="仿宋_GB2312"/>
          <w:color w:val="000000"/>
          <w:kern w:val="0"/>
          <w:sz w:val="32"/>
          <w:szCs w:val="32"/>
          <w:vertAlign w:val="subscript"/>
          <w:lang w:val="en-US" w:eastAsia="zh-CN" w:bidi="ar"/>
        </w:rPr>
        <w:t>3</w:t>
      </w:r>
      <w:r>
        <w:rPr>
          <w:rFonts w:hint="eastAsia" w:ascii="仿宋_GB2312" w:hAnsi="仿宋_GB2312" w:eastAsia="仿宋_GB2312" w:cs="仿宋_GB2312"/>
          <w:color w:val="000000"/>
          <w:kern w:val="0"/>
          <w:sz w:val="32"/>
          <w:szCs w:val="32"/>
          <w:lang w:val="en-US" w:eastAsia="zh-CN" w:bidi="ar"/>
        </w:rPr>
        <w:t>≥5%、水份≤0.5%、粒度：0.15-2.5mm。</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000000"/>
          <w:kern w:val="0"/>
          <w:sz w:val="32"/>
          <w:szCs w:val="32"/>
          <w:lang w:val="en-US" w:eastAsia="zh-CN" w:bidi="ar"/>
        </w:rPr>
        <w:t>粒度均匀，防潮。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pacing w:val="-4"/>
          <w:kern w:val="0"/>
          <w:sz w:val="32"/>
          <w:szCs w:val="32"/>
          <w:lang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spacing w:val="-4"/>
          <w:kern w:val="0"/>
          <w:sz w:val="32"/>
          <w:szCs w:val="32"/>
          <w:lang w:eastAsia="zh-CN"/>
        </w:rPr>
        <w:t>理化指标仅供参考，以需方炼钢厂出具的使用效果证明结算。</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pacing w:val="-4"/>
          <w:kern w:val="0"/>
          <w:sz w:val="32"/>
          <w:szCs w:val="32"/>
          <w:lang w:eastAsia="zh-CN"/>
        </w:rPr>
      </w:pPr>
      <w:r>
        <w:rPr>
          <w:rFonts w:hint="eastAsia" w:ascii="仿宋_GB2312" w:hAnsi="仿宋_GB2312" w:eastAsia="仿宋_GB2312" w:cs="仿宋_GB2312"/>
          <w:spacing w:val="-4"/>
          <w:kern w:val="0"/>
          <w:sz w:val="32"/>
          <w:szCs w:val="32"/>
          <w:lang w:eastAsia="zh-CN"/>
        </w:rPr>
        <w:t>二、湘东片钢包引流剂</w:t>
      </w:r>
      <w:r>
        <w:rPr>
          <w:rFonts w:hint="eastAsia" w:ascii="仿宋_GB2312" w:hAnsi="仿宋_GB2312" w:eastAsia="仿宋_GB2312" w:cs="仿宋_GB2312"/>
          <w:color w:val="000000"/>
          <w:kern w:val="0"/>
          <w:sz w:val="32"/>
          <w:szCs w:val="32"/>
          <w:lang w:val="en-US" w:eastAsia="zh-CN" w:bidi="ar"/>
        </w:rPr>
        <w:t>质量技术标准（要求）</w:t>
      </w:r>
      <w:r>
        <w:rPr>
          <w:rFonts w:hint="eastAsia" w:ascii="仿宋_GB2312" w:hAnsi="仿宋_GB2312" w:eastAsia="仿宋_GB2312" w:cs="仿宋_GB2312"/>
          <w:spacing w:val="-4"/>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000000"/>
          <w:kern w:val="0"/>
          <w:sz w:val="32"/>
          <w:szCs w:val="32"/>
          <w:lang w:val="en-US" w:eastAsia="zh-CN" w:bidi="ar"/>
        </w:rPr>
        <w:t>自动开浇率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lang w:val="en-US" w:eastAsia="zh-CN" w:bidi="ar"/>
        </w:rPr>
        <w:t>90%，按合同价格结算；自动开浇率＜90%时，</w:t>
      </w:r>
      <w:r>
        <w:rPr>
          <w:rFonts w:hint="eastAsia" w:ascii="仿宋_GB2312" w:hAnsi="仿宋_GB2312" w:eastAsia="仿宋_GB2312" w:cs="仿宋_GB2312"/>
          <w:sz w:val="32"/>
          <w:szCs w:val="32"/>
          <w:lang w:val="en-US" w:eastAsia="zh-CN"/>
        </w:rPr>
        <w:t>每低0.01%扣0.03%单价，自动开浇率＜</w:t>
      </w:r>
      <w:r>
        <w:rPr>
          <w:rFonts w:hint="eastAsia" w:ascii="仿宋_GB2312" w:hAnsi="仿宋_GB2312" w:eastAsia="仿宋_GB2312" w:cs="仿宋_GB2312"/>
          <w:color w:val="000000"/>
          <w:kern w:val="0"/>
          <w:sz w:val="32"/>
          <w:szCs w:val="32"/>
          <w:lang w:val="en-US" w:eastAsia="zh-CN" w:bidi="ar"/>
        </w:rPr>
        <w:t>85%不予结算。</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000000"/>
          <w:kern w:val="0"/>
          <w:sz w:val="32"/>
          <w:szCs w:val="32"/>
          <w:lang w:val="en-US" w:eastAsia="zh-CN" w:bidi="ar"/>
        </w:rPr>
        <w:t>参考理化指标：SiO</w:t>
      </w:r>
      <w:r>
        <w:rPr>
          <w:rFonts w:hint="eastAsia" w:ascii="仿宋_GB2312" w:hAnsi="仿宋_GB2312" w:eastAsia="仿宋_GB2312" w:cs="仿宋_GB2312"/>
          <w:color w:val="000000"/>
          <w:kern w:val="0"/>
          <w:sz w:val="32"/>
          <w:szCs w:val="32"/>
          <w:vertAlign w:val="subscript"/>
          <w:lang w:val="en-US" w:eastAsia="zh-CN" w:bidi="ar"/>
        </w:rPr>
        <w:t>2</w:t>
      </w:r>
      <w:r>
        <w:rPr>
          <w:rFonts w:hint="eastAsia" w:ascii="仿宋_GB2312" w:hAnsi="仿宋_GB2312" w:eastAsia="仿宋_GB2312" w:cs="仿宋_GB2312"/>
          <w:color w:val="000000"/>
          <w:kern w:val="0"/>
          <w:sz w:val="32"/>
          <w:szCs w:val="32"/>
          <w:lang w:val="en-US" w:eastAsia="zh-CN" w:bidi="ar"/>
        </w:rPr>
        <w:t>：85-99%、Fe</w:t>
      </w:r>
      <w:r>
        <w:rPr>
          <w:rFonts w:hint="eastAsia" w:ascii="仿宋_GB2312" w:hAnsi="仿宋_GB2312" w:eastAsia="仿宋_GB2312" w:cs="仿宋_GB2312"/>
          <w:color w:val="000000"/>
          <w:kern w:val="0"/>
          <w:sz w:val="32"/>
          <w:szCs w:val="32"/>
          <w:vertAlign w:val="subscript"/>
          <w:lang w:val="en-US" w:eastAsia="zh-CN" w:bidi="ar"/>
        </w:rPr>
        <w:t>2</w:t>
      </w:r>
      <w:r>
        <w:rPr>
          <w:rFonts w:hint="eastAsia" w:ascii="仿宋_GB2312" w:hAnsi="仿宋_GB2312" w:eastAsia="仿宋_GB2312" w:cs="仿宋_GB2312"/>
          <w:color w:val="000000"/>
          <w:kern w:val="0"/>
          <w:sz w:val="32"/>
          <w:szCs w:val="32"/>
          <w:lang w:val="en-US" w:eastAsia="zh-CN" w:bidi="ar"/>
        </w:rPr>
        <w:t>O</w:t>
      </w:r>
      <w:r>
        <w:rPr>
          <w:rFonts w:hint="eastAsia" w:ascii="仿宋_GB2312" w:hAnsi="仿宋_GB2312" w:eastAsia="仿宋_GB2312" w:cs="仿宋_GB2312"/>
          <w:color w:val="000000"/>
          <w:kern w:val="0"/>
          <w:sz w:val="32"/>
          <w:szCs w:val="32"/>
          <w:vertAlign w:val="subscript"/>
          <w:lang w:val="en-US" w:eastAsia="zh-CN" w:bidi="ar"/>
        </w:rPr>
        <w:t>3</w:t>
      </w:r>
      <w:r>
        <w:rPr>
          <w:rFonts w:hint="eastAsia" w:ascii="仿宋_GB2312" w:hAnsi="仿宋_GB2312" w:eastAsia="仿宋_GB2312" w:cs="仿宋_GB2312"/>
          <w:color w:val="000000"/>
          <w:kern w:val="0"/>
          <w:sz w:val="32"/>
          <w:szCs w:val="32"/>
          <w:lang w:val="en-US" w:eastAsia="zh-CN" w:bidi="ar"/>
        </w:rPr>
        <w:t>≤3%、Al</w:t>
      </w:r>
      <w:r>
        <w:rPr>
          <w:rFonts w:hint="eastAsia" w:ascii="仿宋_GB2312" w:hAnsi="仿宋_GB2312" w:eastAsia="仿宋_GB2312" w:cs="仿宋_GB2312"/>
          <w:color w:val="000000"/>
          <w:kern w:val="0"/>
          <w:sz w:val="32"/>
          <w:szCs w:val="32"/>
          <w:vertAlign w:val="subscript"/>
          <w:lang w:val="en-US" w:eastAsia="zh-CN" w:bidi="ar"/>
        </w:rPr>
        <w:t>2</w:t>
      </w:r>
      <w:r>
        <w:rPr>
          <w:rFonts w:hint="eastAsia" w:ascii="仿宋_GB2312" w:hAnsi="仿宋_GB2312" w:eastAsia="仿宋_GB2312" w:cs="仿宋_GB2312"/>
          <w:color w:val="000000"/>
          <w:kern w:val="0"/>
          <w:sz w:val="32"/>
          <w:szCs w:val="32"/>
          <w:lang w:val="en-US" w:eastAsia="zh-CN" w:bidi="ar"/>
        </w:rPr>
        <w:t>O</w:t>
      </w:r>
      <w:r>
        <w:rPr>
          <w:rFonts w:hint="eastAsia" w:ascii="仿宋_GB2312" w:hAnsi="仿宋_GB2312" w:eastAsia="仿宋_GB2312" w:cs="仿宋_GB2312"/>
          <w:color w:val="000000"/>
          <w:kern w:val="0"/>
          <w:sz w:val="32"/>
          <w:szCs w:val="32"/>
          <w:vertAlign w:val="subscript"/>
          <w:lang w:val="en-US" w:eastAsia="zh-CN" w:bidi="ar"/>
        </w:rPr>
        <w:t>3</w:t>
      </w:r>
      <w:r>
        <w:rPr>
          <w:rFonts w:hint="eastAsia" w:ascii="仿宋_GB2312" w:hAnsi="仿宋_GB2312" w:eastAsia="仿宋_GB2312" w:cs="仿宋_GB2312"/>
          <w:color w:val="000000"/>
          <w:kern w:val="0"/>
          <w:sz w:val="32"/>
          <w:szCs w:val="32"/>
          <w:lang w:val="en-US" w:eastAsia="zh-CN" w:bidi="ar"/>
        </w:rPr>
        <w:t>≤5%、MgO≤3%、Cr</w:t>
      </w:r>
      <w:r>
        <w:rPr>
          <w:rFonts w:hint="eastAsia" w:ascii="仿宋_GB2312" w:hAnsi="仿宋_GB2312" w:eastAsia="仿宋_GB2312" w:cs="仿宋_GB2312"/>
          <w:color w:val="000000"/>
          <w:kern w:val="0"/>
          <w:sz w:val="32"/>
          <w:szCs w:val="32"/>
          <w:vertAlign w:val="subscript"/>
          <w:lang w:val="en-US" w:eastAsia="zh-CN" w:bidi="ar"/>
        </w:rPr>
        <w:t>2</w:t>
      </w:r>
      <w:r>
        <w:rPr>
          <w:rFonts w:hint="eastAsia" w:ascii="仿宋_GB2312" w:hAnsi="仿宋_GB2312" w:eastAsia="仿宋_GB2312" w:cs="仿宋_GB2312"/>
          <w:color w:val="000000"/>
          <w:kern w:val="0"/>
          <w:sz w:val="32"/>
          <w:szCs w:val="32"/>
          <w:lang w:val="en-US" w:eastAsia="zh-CN" w:bidi="ar"/>
        </w:rPr>
        <w:t>O</w:t>
      </w:r>
      <w:r>
        <w:rPr>
          <w:rFonts w:hint="eastAsia" w:ascii="仿宋_GB2312" w:hAnsi="仿宋_GB2312" w:eastAsia="仿宋_GB2312" w:cs="仿宋_GB2312"/>
          <w:color w:val="000000"/>
          <w:kern w:val="0"/>
          <w:sz w:val="32"/>
          <w:szCs w:val="32"/>
          <w:vertAlign w:val="subscript"/>
          <w:lang w:val="en-US" w:eastAsia="zh-CN" w:bidi="ar"/>
        </w:rPr>
        <w:t>3</w:t>
      </w:r>
      <w:r>
        <w:rPr>
          <w:rFonts w:hint="eastAsia" w:ascii="仿宋_GB2312" w:hAnsi="仿宋_GB2312" w:eastAsia="仿宋_GB2312" w:cs="仿宋_GB2312"/>
          <w:color w:val="000000"/>
          <w:kern w:val="0"/>
          <w:sz w:val="32"/>
          <w:szCs w:val="32"/>
          <w:lang w:val="en-US" w:eastAsia="zh-CN" w:bidi="ar"/>
        </w:rPr>
        <w:t>≥5%、水份≤0.5%、粒度：0.15-2.5mm。</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000000"/>
          <w:kern w:val="0"/>
          <w:sz w:val="32"/>
          <w:szCs w:val="32"/>
          <w:lang w:val="en-US" w:eastAsia="zh-CN" w:bidi="ar"/>
        </w:rPr>
        <w:t>粒度均匀，防潮。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（四）</w:t>
      </w:r>
      <w:r>
        <w:rPr>
          <w:rFonts w:hint="eastAsia" w:ascii="仿宋_GB2312" w:hAnsi="仿宋_GB2312" w:eastAsia="仿宋_GB2312" w:cs="仿宋_GB2312"/>
          <w:spacing w:val="-4"/>
          <w:kern w:val="0"/>
          <w:sz w:val="32"/>
          <w:szCs w:val="32"/>
          <w:lang w:eastAsia="zh-CN"/>
        </w:rPr>
        <w:t>理化指标仅供参考，以需方炼钢厂出具的使用效果证明结算。</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pacing w:val="-4"/>
          <w:kern w:val="0"/>
          <w:sz w:val="32"/>
          <w:szCs w:val="32"/>
          <w:lang w:eastAsia="zh-CN"/>
        </w:rPr>
      </w:pPr>
      <w:r>
        <w:rPr>
          <w:rFonts w:hint="eastAsia" w:ascii="仿宋_GB2312" w:hAnsi="仿宋_GB2312" w:eastAsia="仿宋_GB2312" w:cs="仿宋_GB2312"/>
          <w:color w:val="000000"/>
          <w:kern w:val="0"/>
          <w:sz w:val="32"/>
          <w:szCs w:val="32"/>
          <w:lang w:val="en-US" w:eastAsia="zh-CN" w:bidi="ar"/>
        </w:rPr>
        <w:t>三、中包引流剂质量技术标准（要求）</w:t>
      </w:r>
      <w:r>
        <w:rPr>
          <w:rFonts w:hint="eastAsia" w:ascii="仿宋_GB2312" w:hAnsi="仿宋_GB2312" w:eastAsia="仿宋_GB2312" w:cs="仿宋_GB2312"/>
          <w:spacing w:val="-4"/>
          <w:kern w:val="0"/>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000000"/>
          <w:kern w:val="0"/>
          <w:sz w:val="32"/>
          <w:szCs w:val="32"/>
          <w:lang w:val="en-US" w:eastAsia="zh-CN" w:bidi="ar"/>
        </w:rPr>
        <w:t>自动开浇率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lang w:val="en-US" w:eastAsia="zh-CN" w:bidi="ar"/>
        </w:rPr>
        <w:t>90%，按合</w:t>
      </w:r>
      <w:r>
        <w:rPr>
          <w:rFonts w:hint="eastAsia" w:ascii="仿宋_GB2312" w:hAnsi="仿宋_GB2312" w:eastAsia="仿宋_GB2312" w:cs="仿宋_GB2312"/>
          <w:sz w:val="32"/>
          <w:szCs w:val="32"/>
          <w:lang w:val="en-US" w:eastAsia="zh-CN"/>
        </w:rPr>
        <w:t>同</w:t>
      </w:r>
      <w:r>
        <w:rPr>
          <w:rFonts w:hint="eastAsia" w:ascii="仿宋_GB2312" w:hAnsi="仿宋_GB2312" w:eastAsia="仿宋_GB2312" w:cs="仿宋_GB2312"/>
          <w:color w:val="000000"/>
          <w:kern w:val="0"/>
          <w:sz w:val="32"/>
          <w:szCs w:val="32"/>
          <w:lang w:val="en-US" w:eastAsia="zh-CN" w:bidi="ar"/>
        </w:rPr>
        <w:t>价格结算；自动开浇率＜90%时，</w:t>
      </w:r>
      <w:r>
        <w:rPr>
          <w:rFonts w:hint="eastAsia" w:ascii="仿宋_GB2312" w:hAnsi="仿宋_GB2312" w:eastAsia="仿宋_GB2312" w:cs="仿宋_GB2312"/>
          <w:sz w:val="32"/>
          <w:szCs w:val="32"/>
          <w:lang w:val="en-US" w:eastAsia="zh-CN"/>
        </w:rPr>
        <w:t>每低0.01%扣0.04%单价，自动开浇率＜</w:t>
      </w:r>
      <w:r>
        <w:rPr>
          <w:rFonts w:hint="eastAsia" w:ascii="仿宋_GB2312" w:hAnsi="仿宋_GB2312" w:eastAsia="仿宋_GB2312" w:cs="仿宋_GB2312"/>
          <w:color w:val="000000"/>
          <w:kern w:val="0"/>
          <w:sz w:val="32"/>
          <w:szCs w:val="32"/>
          <w:lang w:val="en-US" w:eastAsia="zh-CN" w:bidi="ar"/>
        </w:rPr>
        <w:t>85%不予结算。</w:t>
      </w:r>
    </w:p>
    <w:p>
      <w:pPr>
        <w:pStyle w:val="5"/>
        <w:keepNext w:val="0"/>
        <w:keepLines w:val="0"/>
        <w:widowControl w:val="0"/>
        <w:shd w:val="clear" w:color="auto" w:fill="auto"/>
        <w:bidi w:val="0"/>
        <w:snapToGrid w:val="0"/>
        <w:spacing w:before="0" w:after="0" w:line="240" w:lineRule="auto"/>
        <w:ind w:left="0" w:leftChars="0" w:right="0"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000000"/>
          <w:kern w:val="0"/>
          <w:sz w:val="32"/>
          <w:szCs w:val="32"/>
          <w:lang w:val="en-US" w:eastAsia="zh-CN" w:bidi="ar"/>
        </w:rPr>
        <w:t>粒度均匀，防潮。</w:t>
      </w:r>
      <w:r>
        <w:rPr>
          <w:rFonts w:hint="eastAsia" w:ascii="仿宋_GB2312" w:hAnsi="仿宋_GB2312" w:eastAsia="仿宋_GB2312" w:cs="仿宋_GB2312"/>
          <w:spacing w:val="-4"/>
          <w:kern w:val="0"/>
          <w:sz w:val="32"/>
          <w:szCs w:val="32"/>
          <w:lang w:eastAsia="zh-CN"/>
        </w:rPr>
        <w:t>以需方炼钢厂出具的使用效果证明结算。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42C2C9"/>
    <w:multiLevelType w:val="singleLevel"/>
    <w:tmpl w:val="C242C2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NjkwODRmNjUyN2EwZGQ3MjNhOWE4MmM3NmVhNjcifQ=="/>
  </w:docVars>
  <w:rsids>
    <w:rsidRoot w:val="545F06F1"/>
    <w:rsid w:val="01A050EF"/>
    <w:rsid w:val="06017B8E"/>
    <w:rsid w:val="0754651F"/>
    <w:rsid w:val="075F317A"/>
    <w:rsid w:val="0A6C40B8"/>
    <w:rsid w:val="134F7205"/>
    <w:rsid w:val="15CB4851"/>
    <w:rsid w:val="1A460C80"/>
    <w:rsid w:val="1D283B2F"/>
    <w:rsid w:val="1D482B2D"/>
    <w:rsid w:val="1F9757E1"/>
    <w:rsid w:val="1FCA53B9"/>
    <w:rsid w:val="21575EA1"/>
    <w:rsid w:val="243B2358"/>
    <w:rsid w:val="249109AA"/>
    <w:rsid w:val="27840543"/>
    <w:rsid w:val="2A386800"/>
    <w:rsid w:val="2A57495A"/>
    <w:rsid w:val="30830AF9"/>
    <w:rsid w:val="31EE091F"/>
    <w:rsid w:val="395A3B50"/>
    <w:rsid w:val="3A761B04"/>
    <w:rsid w:val="3B054C4E"/>
    <w:rsid w:val="3E497EE6"/>
    <w:rsid w:val="3F465E11"/>
    <w:rsid w:val="43D7634A"/>
    <w:rsid w:val="43E76CED"/>
    <w:rsid w:val="45F909AF"/>
    <w:rsid w:val="4A683356"/>
    <w:rsid w:val="4A9572DC"/>
    <w:rsid w:val="4E2427C8"/>
    <w:rsid w:val="50DF4571"/>
    <w:rsid w:val="545F06F1"/>
    <w:rsid w:val="56D30C22"/>
    <w:rsid w:val="590C0B25"/>
    <w:rsid w:val="5A746E55"/>
    <w:rsid w:val="5D2F16B6"/>
    <w:rsid w:val="5E1B75CB"/>
    <w:rsid w:val="621D1EDD"/>
    <w:rsid w:val="623D46C9"/>
    <w:rsid w:val="62756A31"/>
    <w:rsid w:val="649302A6"/>
    <w:rsid w:val="64EC5248"/>
    <w:rsid w:val="65FC516D"/>
    <w:rsid w:val="66422C32"/>
    <w:rsid w:val="6BD24E92"/>
    <w:rsid w:val="710E21F8"/>
    <w:rsid w:val="71DA54B1"/>
    <w:rsid w:val="72226387"/>
    <w:rsid w:val="736B3932"/>
    <w:rsid w:val="73CF70AC"/>
    <w:rsid w:val="75C9590D"/>
    <w:rsid w:val="76984A3E"/>
    <w:rsid w:val="787B63C5"/>
    <w:rsid w:val="78955E9C"/>
    <w:rsid w:val="79053DF2"/>
    <w:rsid w:val="7E861A15"/>
    <w:rsid w:val="7ED34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Table caption|1"/>
    <w:basedOn w:val="1"/>
    <w:autoRedefine/>
    <w:qFormat/>
    <w:uiPriority w:val="0"/>
    <w:pPr>
      <w:widowControl w:val="0"/>
      <w:shd w:val="clear" w:color="auto" w:fill="auto"/>
      <w:spacing w:after="80"/>
    </w:pPr>
    <w:rPr>
      <w:rFonts w:ascii="宋体" w:hAnsi="宋体" w:eastAsia="宋体" w:cs="宋体"/>
      <w:sz w:val="19"/>
      <w:szCs w:val="19"/>
      <w:u w:val="none"/>
      <w:shd w:val="clear" w:color="auto" w:fill="auto"/>
      <w:lang w:val="zh-TW" w:eastAsia="zh-TW" w:bidi="zh-TW"/>
    </w:rPr>
  </w:style>
  <w:style w:type="paragraph" w:customStyle="1" w:styleId="5">
    <w:name w:val="Body text|2"/>
    <w:basedOn w:val="1"/>
    <w:autoRedefine/>
    <w:qFormat/>
    <w:uiPriority w:val="0"/>
    <w:pPr>
      <w:widowControl w:val="0"/>
      <w:shd w:val="clear" w:color="auto" w:fill="auto"/>
      <w:spacing w:line="322" w:lineRule="exact"/>
      <w:ind w:firstLine="270"/>
    </w:pPr>
    <w:rPr>
      <w:rFonts w:ascii="宋体" w:hAnsi="宋体" w:eastAsia="宋体" w:cs="宋体"/>
      <w:sz w:val="19"/>
      <w:szCs w:val="19"/>
      <w:u w:val="none"/>
      <w:shd w:val="clear" w:color="auto" w:fill="auto"/>
      <w:lang w:val="zh-TW" w:eastAsia="zh-TW" w:bidi="zh-TW"/>
    </w:rPr>
  </w:style>
  <w:style w:type="paragraph" w:customStyle="1" w:styleId="6">
    <w:name w:val="Body text|3"/>
    <w:basedOn w:val="1"/>
    <w:autoRedefine/>
    <w:qFormat/>
    <w:uiPriority w:val="0"/>
    <w:pPr>
      <w:widowControl w:val="0"/>
      <w:shd w:val="clear" w:color="auto" w:fill="auto"/>
      <w:spacing w:after="120"/>
      <w:ind w:firstLine="290"/>
    </w:pPr>
    <w:rPr>
      <w:rFonts w:ascii="宋体" w:hAnsi="宋体" w:eastAsia="宋体" w:cs="宋体"/>
      <w:sz w:val="20"/>
      <w:szCs w:val="20"/>
      <w:u w:val="none"/>
      <w:shd w:val="clear" w:color="auto" w:fill="auto"/>
      <w:lang w:val="zh-TW" w:eastAsia="zh-TW" w:bidi="zh-TW"/>
    </w:rPr>
  </w:style>
  <w:style w:type="paragraph" w:customStyle="1" w:styleId="7">
    <w:name w:val="Body text|1"/>
    <w:basedOn w:val="1"/>
    <w:autoRedefine/>
    <w:qFormat/>
    <w:uiPriority w:val="0"/>
    <w:pPr>
      <w:widowControl w:val="0"/>
      <w:shd w:val="clear" w:color="auto" w:fill="auto"/>
      <w:spacing w:line="480" w:lineRule="auto"/>
      <w:ind w:firstLine="40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2217</Words>
  <Characters>2465</Characters>
  <Lines>0</Lines>
  <Paragraphs>0</Paragraphs>
  <TotalTime>1</TotalTime>
  <ScaleCrop>false</ScaleCrop>
  <LinksUpToDate>false</LinksUpToDate>
  <CharactersWithSpaces>2958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2022-10-09T00:54:00Z</dcterms:created>
  <dc:creator>赞哥</dc:creator>
  <cp:lastModifiedBy>赞哥</cp:lastModifiedBy>
  <cp:lastPrinted>2024-04-01T02:22:00Z</cp:lastPrinted>
  <dcterms:modified xsi:type="dcterms:W3CDTF">2024-04-10T09:25:32Z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05A681CB6EC545708FF94E7ACBA12E8E_13</vt:lpwstr>
  </property>
</Properties>
</file>