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ascii="小标宋" w:hAnsi="Calibri" w:eastAsia="小标宋" w:cs="宋体"/>
          <w:b/>
          <w:bCs/>
          <w:kern w:val="0"/>
          <w:sz w:val="44"/>
          <w:szCs w:val="44"/>
        </w:rPr>
      </w:pPr>
      <w:r>
        <w:rPr>
          <w:rFonts w:hint="eastAsia" w:ascii="小标宋" w:hAnsi="Calibri" w:eastAsia="小标宋" w:cs="宋体"/>
          <w:b/>
          <w:bCs/>
          <w:kern w:val="0"/>
          <w:sz w:val="44"/>
          <w:szCs w:val="44"/>
        </w:rPr>
        <w:t>萍安钢铁安源轧钢厂高线加热炉动梁立柱加固项目招标公告</w:t>
      </w:r>
    </w:p>
    <w:p>
      <w:pPr>
        <w:widowControl/>
        <w:spacing w:line="500" w:lineRule="exact"/>
        <w:jc w:val="center"/>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（业务编号：</w:t>
      </w:r>
      <w:r>
        <w:rPr>
          <w:rFonts w:hint="eastAsia" w:ascii="仿宋_GB2312" w:hAnsi="仿宋_GB2312" w:eastAsia="仿宋_GB2312" w:cs="仿宋_GB2312"/>
          <w:color w:val="auto"/>
          <w:spacing w:val="12"/>
          <w:kern w:val="0"/>
          <w:sz w:val="32"/>
          <w:szCs w:val="32"/>
          <w:lang w:eastAsia="zh-CN"/>
        </w:rPr>
        <w:t>ZB/JD2024-JX015</w:t>
      </w:r>
      <w:r>
        <w:rPr>
          <w:rFonts w:hint="eastAsia" w:ascii="仿宋_GB2312" w:hAnsi="仿宋_GB2312" w:eastAsia="仿宋_GB2312" w:cs="仿宋_GB2312"/>
          <w:spacing w:val="12"/>
          <w:kern w:val="0"/>
          <w:sz w:val="32"/>
          <w:szCs w:val="32"/>
        </w:rPr>
        <w:t>）</w:t>
      </w:r>
    </w:p>
    <w:p>
      <w:pPr>
        <w:widowControl/>
        <w:spacing w:line="500" w:lineRule="exact"/>
        <w:ind w:firstLine="66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12"/>
          <w:kern w:val="0"/>
          <w:sz w:val="32"/>
          <w:szCs w:val="32"/>
        </w:rPr>
        <w:t>萍乡萍钢安源钢铁有限公司拟对以下项目进行公开招标，欢迎符合招标条件的单位踊跃参与投标。</w:t>
      </w:r>
    </w:p>
    <w:p>
      <w:pPr>
        <w:widowControl/>
        <w:spacing w:line="500" w:lineRule="exact"/>
        <w:ind w:firstLine="66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pacing w:val="12"/>
          <w:kern w:val="0"/>
          <w:sz w:val="32"/>
          <w:szCs w:val="32"/>
        </w:rPr>
        <w:t>一、招标项目概况</w:t>
      </w:r>
    </w:p>
    <w:p>
      <w:pPr>
        <w:widowControl/>
        <w:spacing w:line="500" w:lineRule="exact"/>
        <w:ind w:firstLine="688" w:firstLineChars="200"/>
        <w:rPr>
          <w:rFonts w:hint="eastAsia" w:ascii="仿宋_GB2312" w:hAnsi="仿宋_GB2312" w:eastAsia="仿宋_GB2312" w:cs="仿宋_GB2312"/>
          <w:color w:val="000000"/>
          <w:spacing w:val="12"/>
          <w:kern w:val="0"/>
          <w:sz w:val="32"/>
          <w:szCs w:val="32"/>
          <w:lang w:eastAsia="zh-CN"/>
        </w:rPr>
      </w:pPr>
      <w:r>
        <w:rPr>
          <w:rFonts w:hint="eastAsia" w:ascii="仿宋_GB2312" w:hAnsi="仿宋_GB2312" w:eastAsia="仿宋_GB2312" w:cs="仿宋_GB2312"/>
          <w:color w:val="000000"/>
          <w:spacing w:val="12"/>
          <w:kern w:val="0"/>
          <w:sz w:val="32"/>
          <w:szCs w:val="32"/>
        </w:rPr>
        <w:t>项目名称：安源轧钢厂高线加热炉动梁立柱加固</w:t>
      </w:r>
      <w:r>
        <w:rPr>
          <w:rFonts w:hint="eastAsia" w:ascii="仿宋_GB2312" w:hAnsi="仿宋_GB2312" w:eastAsia="仿宋_GB2312" w:cs="仿宋_GB2312"/>
          <w:color w:val="000000"/>
          <w:spacing w:val="12"/>
          <w:kern w:val="0"/>
          <w:sz w:val="32"/>
          <w:szCs w:val="32"/>
          <w:lang w:eastAsia="zh-CN"/>
        </w:rPr>
        <w:t>。</w:t>
      </w:r>
    </w:p>
    <w:p>
      <w:pPr>
        <w:widowControl/>
        <w:snapToGrid w:val="0"/>
        <w:spacing w:line="500" w:lineRule="exact"/>
        <w:ind w:firstLine="688"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000000"/>
          <w:spacing w:val="12"/>
          <w:kern w:val="0"/>
          <w:sz w:val="32"/>
          <w:szCs w:val="32"/>
        </w:rPr>
        <w:t>技术</w:t>
      </w:r>
      <w:r>
        <w:rPr>
          <w:rFonts w:hint="eastAsia" w:ascii="仿宋_GB2312" w:hAnsi="仿宋_GB2312" w:eastAsia="仿宋_GB2312" w:cs="仿宋_GB2312"/>
          <w:spacing w:val="12"/>
          <w:kern w:val="0"/>
          <w:sz w:val="32"/>
          <w:szCs w:val="32"/>
        </w:rPr>
        <w:t>要求：按图施工，</w:t>
      </w:r>
      <w:r>
        <w:rPr>
          <w:rFonts w:hint="eastAsia" w:ascii="仿宋_GB2312" w:hAnsi="仿宋_GB2312" w:eastAsia="仿宋_GB2312" w:cs="仿宋_GB2312"/>
          <w:kern w:val="0"/>
          <w:sz w:val="32"/>
          <w:szCs w:val="32"/>
        </w:rPr>
        <w:t>符合国家现行设计、施工、验收标准规范。</w:t>
      </w:r>
    </w:p>
    <w:p>
      <w:pPr>
        <w:widowControl/>
        <w:snapToGrid w:val="0"/>
        <w:spacing w:line="500" w:lineRule="exact"/>
        <w:ind w:firstLine="688" w:firstLineChars="200"/>
        <w:rPr>
          <w:rFonts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施工地</w:t>
      </w:r>
      <w:r>
        <w:rPr>
          <w:rFonts w:hint="eastAsia" w:ascii="仿宋_GB2312" w:hAnsi="仿宋_GB2312" w:eastAsia="仿宋_GB2312" w:cs="仿宋_GB2312"/>
          <w:kern w:val="0"/>
          <w:sz w:val="32"/>
          <w:szCs w:val="32"/>
        </w:rPr>
        <w:t>址：萍乡经开区安源生产区。</w:t>
      </w:r>
    </w:p>
    <w:p>
      <w:pPr>
        <w:widowControl/>
        <w:spacing w:line="500" w:lineRule="exact"/>
        <w:ind w:firstLine="6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项目工期：暂定7天（合同签订后，具备施工条件，具体开工之日起计）。</w:t>
      </w:r>
    </w:p>
    <w:p>
      <w:pPr>
        <w:widowControl/>
        <w:spacing w:line="500" w:lineRule="exact"/>
        <w:ind w:firstLine="66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承包方式：包工不包料</w:t>
      </w:r>
      <w:r>
        <w:rPr>
          <w:rFonts w:hint="eastAsia" w:ascii="仿宋_GB2312" w:hAnsi="仿宋_GB2312" w:eastAsia="仿宋_GB2312" w:cs="仿宋_GB2312"/>
          <w:kern w:val="0"/>
          <w:sz w:val="32"/>
          <w:szCs w:val="32"/>
          <w:lang w:eastAsia="zh-CN"/>
        </w:rPr>
        <w:t>。</w:t>
      </w:r>
    </w:p>
    <w:p>
      <w:pPr>
        <w:widowControl/>
        <w:spacing w:line="500" w:lineRule="exact"/>
        <w:ind w:firstLine="66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pacing w:val="12"/>
          <w:kern w:val="0"/>
          <w:sz w:val="32"/>
          <w:szCs w:val="32"/>
        </w:rPr>
        <w:t>报名截止时间：2024年</w:t>
      </w:r>
      <w:r>
        <w:rPr>
          <w:rFonts w:hint="eastAsia" w:ascii="仿宋_GB2312" w:hAnsi="仿宋_GB2312" w:eastAsia="仿宋_GB2312" w:cs="仿宋_GB2312"/>
          <w:color w:val="auto"/>
          <w:spacing w:val="12"/>
          <w:kern w:val="0"/>
          <w:sz w:val="32"/>
          <w:szCs w:val="32"/>
          <w:lang w:val="en-US" w:eastAsia="zh-CN"/>
        </w:rPr>
        <w:t>4</w:t>
      </w:r>
      <w:r>
        <w:rPr>
          <w:rFonts w:hint="eastAsia" w:ascii="仿宋_GB2312" w:hAnsi="仿宋_GB2312" w:eastAsia="仿宋_GB2312" w:cs="仿宋_GB2312"/>
          <w:color w:val="auto"/>
          <w:spacing w:val="12"/>
          <w:kern w:val="0"/>
          <w:sz w:val="32"/>
          <w:szCs w:val="32"/>
        </w:rPr>
        <w:t>月</w:t>
      </w:r>
      <w:r>
        <w:rPr>
          <w:rFonts w:hint="eastAsia" w:ascii="仿宋_GB2312" w:hAnsi="仿宋_GB2312" w:eastAsia="仿宋_GB2312" w:cs="仿宋_GB2312"/>
          <w:color w:val="auto"/>
          <w:spacing w:val="12"/>
          <w:kern w:val="0"/>
          <w:sz w:val="32"/>
          <w:szCs w:val="32"/>
          <w:lang w:val="en-US" w:eastAsia="zh-CN"/>
        </w:rPr>
        <w:t>6</w:t>
      </w:r>
      <w:r>
        <w:rPr>
          <w:rFonts w:hint="eastAsia" w:ascii="仿宋_GB2312" w:hAnsi="仿宋_GB2312" w:eastAsia="仿宋_GB2312" w:cs="仿宋_GB2312"/>
          <w:color w:val="auto"/>
          <w:spacing w:val="12"/>
          <w:kern w:val="0"/>
          <w:sz w:val="32"/>
          <w:szCs w:val="32"/>
        </w:rPr>
        <w:t>日</w:t>
      </w:r>
      <w:r>
        <w:rPr>
          <w:rFonts w:hint="eastAsia" w:ascii="仿宋_GB2312" w:hAnsi="仿宋_GB2312" w:eastAsia="仿宋_GB2312" w:cs="仿宋_GB2312"/>
          <w:color w:val="auto"/>
          <w:spacing w:val="12"/>
          <w:kern w:val="0"/>
          <w:sz w:val="32"/>
          <w:szCs w:val="32"/>
          <w:lang w:eastAsia="zh-CN"/>
        </w:rPr>
        <w:t>。</w:t>
      </w:r>
    </w:p>
    <w:p>
      <w:pPr>
        <w:widowControl/>
        <w:spacing w:line="500" w:lineRule="exact"/>
        <w:ind w:firstLine="66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pacing w:val="12"/>
          <w:kern w:val="0"/>
          <w:sz w:val="32"/>
          <w:szCs w:val="32"/>
        </w:rPr>
        <w:t>招标时间：暂定2024年</w:t>
      </w:r>
      <w:r>
        <w:rPr>
          <w:rFonts w:hint="eastAsia" w:ascii="仿宋_GB2312" w:hAnsi="仿宋_GB2312" w:eastAsia="仿宋_GB2312" w:cs="仿宋_GB2312"/>
          <w:color w:val="auto"/>
          <w:spacing w:val="12"/>
          <w:kern w:val="0"/>
          <w:sz w:val="32"/>
          <w:szCs w:val="32"/>
          <w:lang w:val="en-US" w:eastAsia="zh-CN"/>
        </w:rPr>
        <w:t>4</w:t>
      </w:r>
      <w:r>
        <w:rPr>
          <w:rFonts w:hint="eastAsia" w:ascii="仿宋_GB2312" w:hAnsi="仿宋_GB2312" w:eastAsia="仿宋_GB2312" w:cs="仿宋_GB2312"/>
          <w:color w:val="auto"/>
          <w:spacing w:val="12"/>
          <w:kern w:val="0"/>
          <w:sz w:val="32"/>
          <w:szCs w:val="32"/>
        </w:rPr>
        <w:t>月</w:t>
      </w:r>
      <w:r>
        <w:rPr>
          <w:rFonts w:hint="eastAsia" w:ascii="仿宋_GB2312" w:hAnsi="仿宋_GB2312" w:eastAsia="仿宋_GB2312" w:cs="仿宋_GB2312"/>
          <w:color w:val="auto"/>
          <w:spacing w:val="12"/>
          <w:kern w:val="0"/>
          <w:sz w:val="32"/>
          <w:szCs w:val="32"/>
          <w:lang w:val="en-US" w:eastAsia="zh-CN"/>
        </w:rPr>
        <w:t>11</w:t>
      </w:r>
      <w:r>
        <w:rPr>
          <w:rFonts w:hint="eastAsia" w:ascii="仿宋_GB2312" w:hAnsi="仿宋_GB2312" w:eastAsia="仿宋_GB2312" w:cs="仿宋_GB2312"/>
          <w:color w:val="auto"/>
          <w:spacing w:val="12"/>
          <w:kern w:val="0"/>
          <w:sz w:val="32"/>
          <w:szCs w:val="32"/>
        </w:rPr>
        <w:t>日</w:t>
      </w:r>
      <w:r>
        <w:rPr>
          <w:rFonts w:hint="eastAsia" w:ascii="仿宋_GB2312" w:hAnsi="仿宋_GB2312" w:eastAsia="仿宋_GB2312" w:cs="仿宋_GB2312"/>
          <w:color w:val="auto"/>
          <w:spacing w:val="12"/>
          <w:kern w:val="0"/>
          <w:sz w:val="32"/>
          <w:szCs w:val="32"/>
          <w:lang w:eastAsia="zh-CN"/>
        </w:rPr>
        <w:t>。</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二、招标范围</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对安源轧钢厂高线加热</w:t>
      </w:r>
      <w:r>
        <w:rPr>
          <w:rFonts w:hint="eastAsia" w:ascii="仿宋_GB2312" w:hAnsi="仿宋_GB2312" w:eastAsia="仿宋_GB2312" w:cs="仿宋_GB2312"/>
          <w:color w:val="auto"/>
          <w:spacing w:val="12"/>
          <w:kern w:val="0"/>
          <w:sz w:val="32"/>
          <w:szCs w:val="32"/>
        </w:rPr>
        <w:t>炉36根</w:t>
      </w:r>
      <w:r>
        <w:rPr>
          <w:rFonts w:hint="eastAsia" w:ascii="仿宋_GB2312" w:hAnsi="仿宋_GB2312" w:eastAsia="仿宋_GB2312" w:cs="仿宋_GB2312"/>
          <w:spacing w:val="12"/>
          <w:kern w:val="0"/>
          <w:sz w:val="32"/>
          <w:szCs w:val="32"/>
        </w:rPr>
        <w:t>动梁立柱加固，需要保护性拆除水封槽、刮渣板、裙罩、内胆。动梁加固后恢复安装内胆、裙罩、水封槽、刮渣板。</w:t>
      </w:r>
    </w:p>
    <w:p>
      <w:pPr>
        <w:widowControl/>
        <w:snapToGrid w:val="0"/>
        <w:spacing w:line="500" w:lineRule="exact"/>
        <w:ind w:firstLine="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三、资质要求</w:t>
      </w:r>
    </w:p>
    <w:p>
      <w:pPr>
        <w:widowControl/>
        <w:spacing w:line="500" w:lineRule="exact"/>
        <w:ind w:firstLine="6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（一）具有独立法人资格，能独立承担民事责任能力，有良好信誉、业绩和经济实力，并具有较强售后服务能力的投标单位（公司成立时间满5年以上，即公司成立注册时间在2019年</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日以前）。</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（二）</w:t>
      </w:r>
      <w:r>
        <w:rPr>
          <w:rFonts w:hint="eastAsia" w:ascii="仿宋_GB2312" w:hAnsi="仿宋_GB2312" w:eastAsia="仿宋_GB2312" w:cs="仿宋_GB2312"/>
          <w:sz w:val="32"/>
          <w:szCs w:val="32"/>
        </w:rPr>
        <w:t>具备建筑机电安装工程专业承包三级（含三级）或机电工程施工总承包三级（含三级）或冶金工程施工总承包三级（含三级）以上资质</w:t>
      </w:r>
      <w:r>
        <w:rPr>
          <w:rFonts w:hint="eastAsia" w:ascii="仿宋_GB2312" w:hAnsi="仿宋_GB2312" w:eastAsia="仿宋_GB2312" w:cs="仿宋_GB2312"/>
          <w:spacing w:val="12"/>
          <w:kern w:val="0"/>
          <w:sz w:val="32"/>
          <w:szCs w:val="32"/>
        </w:rPr>
        <w:t>。</w:t>
      </w:r>
    </w:p>
    <w:p>
      <w:pPr>
        <w:widowControl/>
        <w:spacing w:line="500" w:lineRule="exact"/>
        <w:ind w:firstLine="660"/>
        <w:rPr>
          <w:rFonts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（三）具有2021年1月1日起</w:t>
      </w:r>
      <w:r>
        <w:rPr>
          <w:rFonts w:hint="eastAsia" w:ascii="仿宋_GB2312" w:hAnsi="仿宋_GB2312" w:eastAsia="仿宋_GB2312" w:cs="仿宋_GB2312"/>
          <w:sz w:val="32"/>
          <w:szCs w:val="32"/>
        </w:rPr>
        <w:t>步进式加热炉安装、大修、改造业绩</w:t>
      </w:r>
      <w:r>
        <w:rPr>
          <w:rFonts w:hint="eastAsia" w:ascii="仿宋_GB2312" w:hAnsi="仿宋_GB2312" w:eastAsia="仿宋_GB2312" w:cs="仿宋_GB2312"/>
          <w:sz w:val="32"/>
          <w:szCs w:val="32"/>
          <w:lang w:val="en-US" w:eastAsia="zh-CN"/>
        </w:rPr>
        <w:t>2个及以上</w:t>
      </w:r>
      <w:r>
        <w:rPr>
          <w:rFonts w:hint="eastAsia" w:ascii="仿宋_GB2312" w:hAnsi="仿宋_GB2312" w:eastAsia="仿宋_GB2312" w:cs="仿宋_GB2312"/>
          <w:spacing w:val="12"/>
          <w:kern w:val="0"/>
          <w:sz w:val="32"/>
          <w:szCs w:val="32"/>
        </w:rPr>
        <w:t>。</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四、报名方式及提交材料要求</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一）报名方式：以纸质版报名材料提交至招标单位或以电子邮件的方式将报名材料发送至agqhb@pxsteel.com邮箱，发邮件时请注明主题名称：××公司报名萍乡萍钢安源钢铁有限公司安源轧钢厂高线加热炉动梁立柱加固项目投标材料。网上报名如不按此要求发送邮件，由此导致邮件遗失，招标单位不负任何责任。</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（二）报名所需相关材料</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1.最新年检有效的企业资质证书、营业执照和安全生产许可证（复印件）。</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2.法定代表人资格证明书（见附件1）、法人代表授权委托书（如法定代表人参加投标则无需提供）、法人代表及代理人身份证复印件（见附件2）和承诺书（见附件3）。</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3.企业介绍和业绩材料（合同复印件）。</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4.联系人及手机号码、电子邮箱、公司座机号码及传真号。</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5.投标单位开票信息。</w:t>
      </w:r>
    </w:p>
    <w:p>
      <w:pPr>
        <w:widowControl/>
        <w:spacing w:line="500" w:lineRule="exact"/>
        <w:ind w:firstLine="66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上述资料需加盖报名单位公章。</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（三）招标单位对意向投标单位提交的报名材料进行审查，资格审查完成后，招标单位向初审合格单位发送《招标文件》（邀请函、说明书）。</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（四）初审合格的投标单位按《招标文件》（邀请函、说明书）要求的时间以银行转账方式交纳相应招标报名费200元（不退）和投标保证金</w:t>
      </w:r>
      <w:r>
        <w:rPr>
          <w:rFonts w:hint="eastAsia" w:ascii="仿宋_GB2312" w:hAnsi="仿宋_GB2312" w:eastAsia="仿宋_GB2312" w:cs="仿宋_GB2312"/>
          <w:spacing w:val="12"/>
          <w:kern w:val="0"/>
          <w:sz w:val="32"/>
          <w:szCs w:val="32"/>
          <w:lang w:val="en-US" w:eastAsia="zh-CN"/>
        </w:rPr>
        <w:t>2</w:t>
      </w:r>
      <w:r>
        <w:rPr>
          <w:rFonts w:hint="eastAsia" w:ascii="仿宋_GB2312" w:hAnsi="仿宋_GB2312" w:eastAsia="仿宋_GB2312" w:cs="仿宋_GB2312"/>
          <w:spacing w:val="12"/>
          <w:kern w:val="0"/>
          <w:sz w:val="32"/>
          <w:szCs w:val="32"/>
        </w:rPr>
        <w:t>万元（银行转账时注明投标项目名称）和提交投标资料等。</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五、招标单位信息</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招标单位：萍乡萍钢安源钢铁有限公司</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地址：萍乡经济开发区高新技术工业园东区</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邮编：337000</w:t>
      </w:r>
    </w:p>
    <w:p>
      <w:pPr>
        <w:widowControl/>
        <w:spacing w:line="500" w:lineRule="exact"/>
        <w:ind w:firstLine="688" w:firstLineChars="200"/>
        <w:rPr>
          <w:rFonts w:ascii="仿宋_GB2312" w:hAnsi="仿宋_GB2312" w:eastAsia="仿宋_GB2312" w:cs="仿宋_GB2312"/>
          <w:kern w:val="0"/>
          <w:sz w:val="32"/>
          <w:szCs w:val="32"/>
        </w:rPr>
      </w:pPr>
      <w:r>
        <w:rPr>
          <w:rFonts w:hint="eastAsia" w:ascii="仿宋_GB2312" w:hAnsi="仿宋_GB2312" w:eastAsia="仿宋_GB2312" w:cs="仿宋_GB2312"/>
          <w:spacing w:val="12"/>
          <w:kern w:val="0"/>
          <w:sz w:val="32"/>
          <w:szCs w:val="32"/>
        </w:rPr>
        <w:t>联系人：</w:t>
      </w:r>
      <w:r>
        <w:rPr>
          <w:rFonts w:hint="eastAsia" w:ascii="仿宋_GB2312" w:hAnsi="仿宋_GB2312" w:eastAsia="仿宋_GB2312" w:cs="仿宋_GB2312"/>
          <w:kern w:val="0"/>
          <w:sz w:val="32"/>
          <w:szCs w:val="32"/>
        </w:rPr>
        <w:t>汤工18870593087；陈工18870593763</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电子邮件：agqhb@pxsteel.com</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网址：www.pxsteel.com</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开户银行：中国建设银行股份有限公司萍乡湘东支行</w:t>
      </w:r>
    </w:p>
    <w:p>
      <w:pPr>
        <w:widowControl/>
        <w:spacing w:line="500" w:lineRule="exact"/>
        <w:ind w:firstLine="688" w:firstLineChars="2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账号：36001752010052504776</w:t>
      </w:r>
    </w:p>
    <w:p>
      <w:pPr>
        <w:widowControl/>
        <w:spacing w:line="500" w:lineRule="exact"/>
        <w:ind w:firstLine="688" w:firstLineChars="200"/>
        <w:rPr>
          <w:rFonts w:ascii="仿宋_GB2312" w:hAnsi="仿宋_GB2312" w:eastAsia="仿宋_GB2312" w:cs="仿宋_GB2312"/>
          <w:sz w:val="32"/>
          <w:szCs w:val="32"/>
        </w:rPr>
      </w:pPr>
      <w:r>
        <w:rPr>
          <w:rFonts w:hint="eastAsia" w:ascii="仿宋_GB2312" w:hAnsi="仿宋_GB2312" w:eastAsia="仿宋_GB2312" w:cs="仿宋_GB2312"/>
          <w:spacing w:val="12"/>
          <w:kern w:val="0"/>
          <w:sz w:val="32"/>
          <w:szCs w:val="32"/>
        </w:rPr>
        <w:t>监督电话：0799－6356116</w:t>
      </w:r>
    </w:p>
    <w:p>
      <w:pPr>
        <w:adjustRightInd w:val="0"/>
        <w:snapToGrid w:val="0"/>
        <w:spacing w:line="500" w:lineRule="exact"/>
        <w:ind w:firstLine="640" w:firstLineChars="200"/>
        <w:rPr>
          <w:rFonts w:ascii="仿宋_GB2312" w:hAnsi="仿宋_GB2312" w:eastAsia="仿宋_GB2312" w:cs="仿宋_GB2312"/>
          <w:sz w:val="32"/>
          <w:szCs w:val="32"/>
        </w:rPr>
      </w:pP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附件：1.法定代表人资格证明书</w:t>
      </w:r>
    </w:p>
    <w:p>
      <w:pPr>
        <w:adjustRightInd w:val="0"/>
        <w:snapToGrid w:val="0"/>
        <w:spacing w:line="50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2.法人代表授权书</w:t>
      </w:r>
    </w:p>
    <w:p>
      <w:pPr>
        <w:adjustRightInd w:val="0"/>
        <w:snapToGrid w:val="0"/>
        <w:spacing w:line="50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3.承诺书</w:t>
      </w:r>
    </w:p>
    <w:p>
      <w:pPr>
        <w:adjustRightInd w:val="0"/>
        <w:snapToGrid w:val="0"/>
        <w:spacing w:line="500" w:lineRule="exact"/>
        <w:ind w:firstLine="660"/>
        <w:rPr>
          <w:rFonts w:ascii="仿宋_GB2312" w:hAnsi="仿宋_GB2312" w:eastAsia="仿宋_GB2312" w:cs="仿宋_GB2312"/>
          <w:sz w:val="32"/>
          <w:szCs w:val="32"/>
        </w:rPr>
      </w:pPr>
    </w:p>
    <w:p>
      <w:pPr>
        <w:adjustRightInd w:val="0"/>
        <w:snapToGrid w:val="0"/>
        <w:spacing w:line="500" w:lineRule="exact"/>
        <w:ind w:firstLine="660"/>
        <w:rPr>
          <w:rFonts w:ascii="仿宋_GB2312" w:hAnsi="仿宋_GB2312" w:eastAsia="仿宋_GB2312" w:cs="仿宋_GB2312"/>
          <w:sz w:val="32"/>
          <w:szCs w:val="32"/>
        </w:rPr>
      </w:pPr>
    </w:p>
    <w:p>
      <w:pPr>
        <w:widowControl/>
        <w:spacing w:line="500" w:lineRule="exact"/>
        <w:ind w:firstLine="3096" w:firstLineChars="900"/>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萍乡萍钢安源钢铁有限公司</w:t>
      </w:r>
    </w:p>
    <w:p>
      <w:pPr>
        <w:widowControl/>
        <w:spacing w:line="500" w:lineRule="exact"/>
        <w:rPr>
          <w:rFonts w:ascii="仿宋_GB2312" w:hAnsi="仿宋_GB2312" w:eastAsia="仿宋_GB2312" w:cs="仿宋_GB2312"/>
          <w:spacing w:val="12"/>
          <w:kern w:val="0"/>
          <w:sz w:val="32"/>
          <w:szCs w:val="32"/>
        </w:rPr>
      </w:pPr>
      <w:r>
        <w:rPr>
          <w:rFonts w:hint="eastAsia" w:ascii="仿宋_GB2312" w:hAnsi="仿宋_GB2312" w:eastAsia="仿宋_GB2312" w:cs="仿宋_GB2312"/>
          <w:spacing w:val="12"/>
          <w:kern w:val="0"/>
          <w:sz w:val="32"/>
          <w:szCs w:val="32"/>
        </w:rPr>
        <w:t xml:space="preserve">                     2024年3月</w:t>
      </w:r>
      <w:r>
        <w:rPr>
          <w:rFonts w:hint="eastAsia" w:ascii="仿宋_GB2312" w:hAnsi="仿宋_GB2312" w:eastAsia="仿宋_GB2312" w:cs="仿宋_GB2312"/>
          <w:spacing w:val="12"/>
          <w:kern w:val="0"/>
          <w:sz w:val="32"/>
          <w:szCs w:val="32"/>
          <w:lang w:val="en-US" w:eastAsia="zh-CN"/>
        </w:rPr>
        <w:t>29</w:t>
      </w:r>
      <w:bookmarkStart w:id="0" w:name="_GoBack"/>
      <w:bookmarkEnd w:id="0"/>
      <w:r>
        <w:rPr>
          <w:rFonts w:hint="eastAsia" w:ascii="仿宋_GB2312" w:hAnsi="仿宋_GB2312" w:eastAsia="仿宋_GB2312" w:cs="仿宋_GB2312"/>
          <w:spacing w:val="12"/>
          <w:kern w:val="0"/>
          <w:sz w:val="32"/>
          <w:szCs w:val="32"/>
        </w:rPr>
        <w:t>日</w:t>
      </w:r>
    </w:p>
    <w:p>
      <w:pPr>
        <w:widowControl/>
        <w:spacing w:line="500" w:lineRule="exact"/>
        <w:rPr>
          <w:rFonts w:ascii="宋体" w:hAnsi="宋体"/>
          <w:b/>
          <w:bCs/>
          <w:color w:val="000000"/>
          <w:w w:val="90"/>
          <w:kern w:val="0"/>
          <w:sz w:val="32"/>
          <w:szCs w:val="32"/>
        </w:rPr>
      </w:pPr>
    </w:p>
    <w:p>
      <w:pPr>
        <w:rPr>
          <w:rFonts w:ascii="宋体" w:hAnsi="宋体"/>
          <w:b/>
          <w:bCs/>
          <w:color w:val="000000"/>
          <w:w w:val="90"/>
          <w:kern w:val="0"/>
          <w:sz w:val="32"/>
          <w:szCs w:val="32"/>
        </w:rPr>
      </w:pPr>
      <w:r>
        <w:rPr>
          <w:rFonts w:hint="eastAsia" w:ascii="宋体" w:hAnsi="宋体"/>
          <w:b/>
          <w:bCs/>
          <w:color w:val="000000"/>
          <w:w w:val="90"/>
          <w:kern w:val="0"/>
          <w:sz w:val="32"/>
          <w:szCs w:val="32"/>
        </w:rPr>
        <w:br w:type="page"/>
      </w:r>
    </w:p>
    <w:p>
      <w:pPr>
        <w:widowControl/>
        <w:spacing w:line="500" w:lineRule="exact"/>
        <w:rPr>
          <w:rFonts w:ascii="宋体" w:hAnsi="宋体"/>
          <w:b/>
          <w:bCs/>
          <w:color w:val="000000"/>
          <w:w w:val="90"/>
          <w:kern w:val="0"/>
          <w:sz w:val="32"/>
          <w:szCs w:val="32"/>
        </w:rPr>
      </w:pPr>
      <w:r>
        <w:rPr>
          <w:rFonts w:hint="eastAsia" w:ascii="宋体" w:hAnsi="宋体"/>
          <w:b/>
          <w:bCs/>
          <w:color w:val="000000"/>
          <w:w w:val="90"/>
          <w:kern w:val="0"/>
          <w:sz w:val="32"/>
          <w:szCs w:val="32"/>
        </w:rPr>
        <w:t>附件1</w:t>
      </w:r>
    </w:p>
    <w:p>
      <w:pPr>
        <w:widowControl/>
        <w:spacing w:line="360" w:lineRule="exact"/>
        <w:rPr>
          <w:rFonts w:ascii="宋体" w:hAnsi="宋体"/>
          <w:b/>
          <w:bCs/>
          <w:color w:val="000000"/>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pacing w:line="276"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kern w:val="0"/>
          <w:sz w:val="32"/>
          <w:szCs w:val="32"/>
        </w:rPr>
        <w:t>________，</w:t>
      </w:r>
      <w:r>
        <w:rPr>
          <w:rFonts w:hint="eastAsia" w:ascii="仿宋_GB2312" w:hAnsi="仿宋_GB2312" w:eastAsia="仿宋_GB2312" w:cs="仿宋_GB2312"/>
          <w:sz w:val="32"/>
          <w:szCs w:val="32"/>
        </w:rPr>
        <w:t>身份证号：</w:t>
      </w:r>
      <w:r>
        <w:rPr>
          <w:rFonts w:hint="eastAsia" w:ascii="仿宋_GB2312" w:hAnsi="仿宋_GB2312" w:eastAsia="仿宋_GB2312" w:cs="仿宋_GB2312"/>
          <w:kern w:val="0"/>
          <w:sz w:val="32"/>
          <w:szCs w:val="32"/>
        </w:rPr>
        <w:t>___________，在我公司</w:t>
      </w:r>
      <w:r>
        <w:rPr>
          <w:rFonts w:hint="eastAsia" w:ascii="仿宋_GB2312" w:hAnsi="仿宋_GB2312" w:eastAsia="仿宋_GB2312" w:cs="仿宋_GB2312"/>
          <w:sz w:val="32"/>
          <w:szCs w:val="32"/>
        </w:rPr>
        <w:t>职务：</w:t>
      </w:r>
      <w:r>
        <w:rPr>
          <w:rFonts w:hint="eastAsia" w:ascii="仿宋_GB2312" w:hAnsi="仿宋_GB2312" w:eastAsia="仿宋_GB2312" w:cs="仿宋_GB2312"/>
          <w:kern w:val="0"/>
          <w:sz w:val="32"/>
          <w:szCs w:val="32"/>
        </w:rPr>
        <w:t>_______，</w:t>
      </w:r>
      <w:r>
        <w:rPr>
          <w:rFonts w:hint="eastAsia" w:ascii="仿宋_GB2312" w:hAnsi="仿宋_GB2312" w:eastAsia="仿宋_GB2312" w:cs="仿宋_GB2312"/>
          <w:sz w:val="32"/>
          <w:szCs w:val="32"/>
        </w:rPr>
        <w:t>系</w:t>
      </w:r>
      <w:r>
        <w:rPr>
          <w:rFonts w:hint="eastAsia" w:ascii="仿宋_GB2312" w:hAnsi="仿宋_GB2312" w:eastAsia="仿宋_GB2312" w:cs="仿宋_GB2312"/>
          <w:kern w:val="0"/>
          <w:sz w:val="32"/>
          <w:szCs w:val="32"/>
        </w:rPr>
        <w:t>_________________</w:t>
      </w:r>
      <w:r>
        <w:rPr>
          <w:rFonts w:hint="eastAsia" w:ascii="仿宋_GB2312" w:hAnsi="仿宋_GB2312" w:eastAsia="仿宋_GB2312" w:cs="仿宋_GB2312"/>
          <w:sz w:val="32"/>
          <w:szCs w:val="32"/>
        </w:rPr>
        <w:t>的法定代表人，代表我公司参加贵公司组织的</w:t>
      </w:r>
      <w:r>
        <w:rPr>
          <w:rFonts w:hint="eastAsia" w:ascii="仿宋_GB2312" w:hAnsi="仿宋_GB2312" w:eastAsia="仿宋_GB2312" w:cs="仿宋_GB2312"/>
          <w:color w:val="000000"/>
          <w:spacing w:val="12"/>
          <w:kern w:val="0"/>
          <w:sz w:val="32"/>
          <w:szCs w:val="32"/>
        </w:rPr>
        <w:t>安源轧钢厂高线加热炉动梁立柱加固</w:t>
      </w:r>
      <w:r>
        <w:rPr>
          <w:rFonts w:hint="eastAsia" w:ascii="仿宋_GB2312" w:hAnsi="仿宋_GB2312" w:eastAsia="仿宋_GB2312" w:cs="仿宋_GB2312"/>
          <w:sz w:val="32"/>
          <w:szCs w:val="32"/>
        </w:rPr>
        <w:t>（业务编号：</w:t>
      </w:r>
      <w:r>
        <w:rPr>
          <w:rFonts w:hint="eastAsia" w:ascii="仿宋_GB2312" w:hAnsi="仿宋_GB2312" w:eastAsia="仿宋_GB2312" w:cs="仿宋_GB2312"/>
          <w:color w:val="auto"/>
          <w:spacing w:val="12"/>
          <w:kern w:val="0"/>
          <w:sz w:val="32"/>
          <w:szCs w:val="32"/>
          <w:lang w:eastAsia="zh-CN"/>
        </w:rPr>
        <w:t>ZB/JD2024-JX015</w:t>
      </w:r>
      <w:r>
        <w:rPr>
          <w:rFonts w:hint="eastAsia" w:ascii="仿宋_GB2312" w:hAnsi="仿宋_GB2312" w:eastAsia="仿宋_GB2312" w:cs="仿宋_GB2312"/>
          <w:sz w:val="32"/>
          <w:szCs w:val="32"/>
        </w:rPr>
        <w:t>）项目招（议）标活动，签署该招（议）标项目的投标文件、进行合同谈判、签署合同和处理与之有关的一切事务。</w:t>
      </w:r>
    </w:p>
    <w:p>
      <w:pPr>
        <w:adjustRightInd w:val="0"/>
        <w:snapToGrid w:val="0"/>
        <w:spacing w:line="50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640" w:firstLineChars="200"/>
        <w:rPr>
          <w:rFonts w:ascii="仿宋_GB2312" w:hAnsi="仿宋_GB2312" w:eastAsia="仿宋_GB2312" w:cs="仿宋_GB2312"/>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投标人：（盖章）</w:t>
      </w:r>
    </w:p>
    <w:p>
      <w:pPr>
        <w:widowControl/>
        <w:spacing w:line="500" w:lineRule="exact"/>
        <w:rPr>
          <w:rFonts w:ascii="仿宋_GB2312" w:hAnsi="仿宋_GB2312" w:eastAsia="仿宋_GB2312" w:cs="仿宋_GB2312"/>
          <w:b/>
          <w:bCs/>
          <w:w w:val="90"/>
          <w:kern w:val="0"/>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kern w:val="0"/>
          <w:sz w:val="32"/>
          <w:szCs w:val="32"/>
        </w:rPr>
        <w:t>___</w:t>
      </w:r>
      <w:r>
        <w:rPr>
          <w:rFonts w:hint="eastAsia" w:ascii="仿宋_GB2312" w:hAnsi="仿宋_GB2312" w:eastAsia="仿宋_GB2312" w:cs="仿宋_GB2312"/>
          <w:sz w:val="32"/>
          <w:szCs w:val="32"/>
        </w:rPr>
        <w:t>年</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月</w:t>
      </w:r>
      <w:r>
        <w:rPr>
          <w:rFonts w:hint="eastAsia" w:ascii="仿宋_GB2312" w:hAnsi="仿宋_GB2312" w:eastAsia="仿宋_GB2312" w:cs="仿宋_GB2312"/>
          <w:kern w:val="0"/>
          <w:sz w:val="32"/>
          <w:szCs w:val="32"/>
        </w:rPr>
        <w:t>__</w:t>
      </w:r>
      <w:r>
        <w:rPr>
          <w:rFonts w:hint="eastAsia" w:ascii="仿宋_GB2312" w:hAnsi="仿宋_GB2312" w:eastAsia="仿宋_GB2312" w:cs="仿宋_GB2312"/>
          <w:sz w:val="32"/>
          <w:szCs w:val="32"/>
        </w:rPr>
        <w:t>日</w:t>
      </w: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widowControl/>
        <w:rPr>
          <w:rFonts w:ascii="仿宋" w:hAnsi="仿宋" w:eastAsia="仿宋"/>
          <w:b/>
          <w:bCs/>
          <w:w w:val="90"/>
          <w:kern w:val="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40" w:lineRule="atLeast"/>
        <w:rPr>
          <w:rFonts w:ascii="宋体" w:hAnsi="宋体"/>
          <w:b/>
          <w:color w:val="000000"/>
          <w:sz w:val="32"/>
          <w:szCs w:val="32"/>
        </w:rPr>
      </w:pPr>
    </w:p>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附件2</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法人代表授权书</w:t>
      </w:r>
    </w:p>
    <w:p>
      <w:pPr>
        <w:widowControl/>
        <w:spacing w:line="360" w:lineRule="exact"/>
        <w:ind w:firstLine="102"/>
        <w:jc w:val="center"/>
        <w:rPr>
          <w:rFonts w:ascii="小标宋" w:hAnsi="仿宋" w:eastAsia="小标宋"/>
          <w:kern w:val="44"/>
          <w:sz w:val="44"/>
          <w:szCs w:val="44"/>
        </w:rPr>
      </w:pPr>
    </w:p>
    <w:p>
      <w:pPr>
        <w:spacing w:line="500" w:lineRule="exact"/>
        <w:rPr>
          <w:rFonts w:ascii="仿宋_GB2312" w:hAnsi="仿宋_GB2312" w:eastAsia="仿宋_GB2312" w:cs="仿宋_GB2312"/>
          <w:b/>
          <w:w w:val="90"/>
          <w:kern w:val="0"/>
          <w:sz w:val="32"/>
          <w:szCs w:val="32"/>
        </w:rPr>
      </w:pPr>
      <w:r>
        <w:rPr>
          <w:rFonts w:hint="eastAsia" w:ascii="仿宋_GB2312" w:hAnsi="仿宋_GB2312" w:eastAsia="仿宋_GB2312" w:cs="仿宋_GB2312"/>
          <w:b/>
          <w:w w:val="90"/>
          <w:kern w:val="0"/>
          <w:sz w:val="32"/>
          <w:szCs w:val="32"/>
        </w:rPr>
        <w:t>萍乡萍钢安源钢铁有限公司：</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______________是中华人民共和国合法企业，法定地址：__________。</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法定代表人_______________特授权____________代表我公司全权办理针对贵公司安源轧钢厂高线加热炉动梁立柱加固（业务编号：</w:t>
      </w:r>
      <w:r>
        <w:rPr>
          <w:rFonts w:hint="eastAsia" w:ascii="仿宋_GB2312" w:hAnsi="仿宋_GB2312" w:eastAsia="仿宋_GB2312" w:cs="仿宋_GB2312"/>
          <w:color w:val="auto"/>
          <w:spacing w:val="12"/>
          <w:kern w:val="0"/>
          <w:sz w:val="32"/>
          <w:szCs w:val="32"/>
          <w:lang w:eastAsia="zh-CN"/>
        </w:rPr>
        <w:t>ZB/JD2024-JX015</w:t>
      </w:r>
      <w:r>
        <w:rPr>
          <w:rFonts w:hint="eastAsia" w:ascii="仿宋_GB2312" w:hAnsi="仿宋_GB2312" w:eastAsia="仿宋_GB2312" w:cs="仿宋_GB2312"/>
          <w:w w:val="90"/>
          <w:kern w:val="0"/>
          <w:sz w:val="32"/>
          <w:szCs w:val="32"/>
        </w:rPr>
        <w:t>）项目招（议）标活动的投标、谈判、签约等具体工作，并签署全部的有关文件、协议及合同。</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我公司对被授权人签署的上述文件负全部责任，本授权书有效期：______年_____月____日至______年_____月____日。</w:t>
      </w:r>
    </w:p>
    <w:p>
      <w:pPr>
        <w:spacing w:line="500" w:lineRule="exact"/>
        <w:ind w:firstLine="576" w:firstLineChars="2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在撤销授权的书面通知之前，本授权书一直有效。被授权人签署的所有文件（在授权书有效期内签署的）不因授权的撤销而失效。</w:t>
      </w:r>
    </w:p>
    <w:p>
      <w:pPr>
        <w:spacing w:line="500" w:lineRule="exact"/>
        <w:rPr>
          <w:rFonts w:ascii="仿宋_GB2312" w:hAnsi="仿宋_GB2312" w:eastAsia="仿宋_GB2312" w:cs="仿宋_GB2312"/>
          <w:w w:val="90"/>
          <w:kern w:val="0"/>
          <w:sz w:val="32"/>
          <w:szCs w:val="32"/>
        </w:rPr>
      </w:pPr>
    </w:p>
    <w:p>
      <w:pPr>
        <w:spacing w:line="500" w:lineRule="exact"/>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被授权人签字：_____________授权人（盖章或签字）：____________身份证号：________________身份证号:________________________职务：____________________职务：__________________________电话：____________________电话：____________________________</w:t>
      </w:r>
    </w:p>
    <w:p>
      <w:pPr>
        <w:spacing w:line="500" w:lineRule="exact"/>
        <w:rPr>
          <w:rFonts w:ascii="仿宋_GB2312" w:hAnsi="仿宋_GB2312" w:eastAsia="仿宋_GB2312" w:cs="仿宋_GB2312"/>
          <w:w w:val="90"/>
          <w:kern w:val="0"/>
          <w:sz w:val="32"/>
          <w:szCs w:val="32"/>
        </w:rPr>
      </w:pPr>
    </w:p>
    <w:p>
      <w:pPr>
        <w:spacing w:line="500" w:lineRule="exact"/>
        <w:ind w:firstLine="4032" w:firstLineChars="1400"/>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单位名称：（公章）</w:t>
      </w:r>
    </w:p>
    <w:p>
      <w:pPr>
        <w:spacing w:line="500" w:lineRule="exact"/>
        <w:rPr>
          <w:rFonts w:ascii="仿宋_GB2312" w:hAnsi="仿宋_GB2312" w:eastAsia="仿宋_GB2312" w:cs="仿宋_GB2312"/>
          <w:w w:val="90"/>
          <w:kern w:val="0"/>
          <w:sz w:val="32"/>
          <w:szCs w:val="32"/>
        </w:rPr>
      </w:pPr>
      <w:r>
        <w:rPr>
          <w:rFonts w:hint="eastAsia" w:ascii="仿宋_GB2312" w:hAnsi="仿宋_GB2312" w:eastAsia="仿宋_GB2312" w:cs="仿宋_GB2312"/>
          <w:w w:val="90"/>
          <w:kern w:val="0"/>
          <w:sz w:val="32"/>
          <w:szCs w:val="32"/>
        </w:rPr>
        <w:t xml:space="preserve">                            签署时间：</w:t>
      </w:r>
    </w:p>
    <w:p>
      <w:pPr>
        <w:spacing w:line="500" w:lineRule="exact"/>
        <w:rPr>
          <w:rFonts w:ascii="仿宋_GB2312" w:hAnsi="仿宋_GB2312" w:eastAsia="仿宋_GB2312" w:cs="仿宋_GB2312"/>
          <w:w w:val="90"/>
          <w:kern w:val="0"/>
          <w:sz w:val="32"/>
          <w:szCs w:val="32"/>
        </w:rPr>
      </w:pPr>
    </w:p>
    <w:p>
      <w:pPr>
        <w:widowControl/>
        <w:spacing w:line="500" w:lineRule="exact"/>
        <w:rPr>
          <w:rFonts w:ascii="仿宋_GB2312" w:hAnsi="仿宋_GB2312" w:eastAsia="仿宋_GB2312" w:cs="仿宋_GB2312"/>
          <w:b/>
          <w:bCs/>
          <w:kern w:val="0"/>
          <w:sz w:val="32"/>
          <w:szCs w:val="32"/>
        </w:rPr>
      </w:pPr>
      <w:r>
        <w:rPr>
          <w:rFonts w:hint="eastAsia" w:ascii="仿宋_GB2312" w:hAnsi="仿宋_GB2312" w:eastAsia="仿宋_GB2312" w:cs="仿宋_GB2312"/>
          <w:w w:val="90"/>
          <w:kern w:val="0"/>
          <w:sz w:val="32"/>
          <w:szCs w:val="32"/>
        </w:rPr>
        <w:t>被授权人身份证（正、反面）： 授权人身份证（正、反面）：</w:t>
      </w:r>
    </w:p>
    <w:p>
      <w:pPr>
        <w:widowControl/>
        <w:rPr>
          <w:rFonts w:ascii="仿宋" w:hAnsi="仿宋" w:eastAsia="仿宋" w:cs="仿宋"/>
          <w:b/>
          <w:bCs/>
          <w:w w:val="90"/>
          <w:kern w:val="0"/>
          <w:sz w:val="32"/>
          <w:szCs w:val="32"/>
        </w:rPr>
      </w:pPr>
    </w:p>
    <w:p>
      <w:pPr>
        <w:widowControl/>
        <w:spacing w:line="500" w:lineRule="exact"/>
        <w:rPr>
          <w:rFonts w:ascii="宋体" w:hAnsi="宋体"/>
          <w:b/>
          <w:bCs/>
          <w:w w:val="90"/>
          <w:kern w:val="0"/>
          <w:sz w:val="32"/>
          <w:szCs w:val="32"/>
        </w:rPr>
      </w:pPr>
    </w:p>
    <w:p>
      <w:pPr>
        <w:widowControl/>
        <w:spacing w:line="500" w:lineRule="exact"/>
        <w:rPr>
          <w:rFonts w:ascii="宋体" w:hAnsi="宋体"/>
          <w:b/>
          <w:bCs/>
          <w:w w:val="90"/>
          <w:kern w:val="0"/>
          <w:sz w:val="32"/>
          <w:szCs w:val="32"/>
        </w:rPr>
      </w:pPr>
      <w:r>
        <w:rPr>
          <w:rFonts w:hint="eastAsia" w:ascii="宋体" w:hAnsi="宋体"/>
          <w:b/>
          <w:bCs/>
          <w:w w:val="90"/>
          <w:kern w:val="0"/>
          <w:sz w:val="32"/>
          <w:szCs w:val="32"/>
        </w:rPr>
        <w:t>附件3</w:t>
      </w:r>
    </w:p>
    <w:p>
      <w:pPr>
        <w:widowControl/>
        <w:spacing w:line="360" w:lineRule="exact"/>
        <w:rPr>
          <w:rFonts w:ascii="仿宋" w:hAnsi="仿宋" w:eastAsia="仿宋"/>
          <w:b/>
          <w:bCs/>
          <w:w w:val="90"/>
          <w:kern w:val="0"/>
          <w:sz w:val="32"/>
          <w:szCs w:val="32"/>
        </w:rPr>
      </w:pPr>
    </w:p>
    <w:p>
      <w:pPr>
        <w:widowControl/>
        <w:spacing w:line="620" w:lineRule="exact"/>
        <w:jc w:val="center"/>
        <w:rPr>
          <w:rFonts w:ascii="小标宋" w:hAnsi="仿宋" w:eastAsia="小标宋"/>
          <w:b/>
          <w:kern w:val="44"/>
          <w:sz w:val="44"/>
          <w:szCs w:val="44"/>
        </w:rPr>
      </w:pPr>
      <w:r>
        <w:rPr>
          <w:rFonts w:hint="eastAsia" w:ascii="小标宋" w:hAnsi="仿宋" w:eastAsia="小标宋"/>
          <w:b/>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_GB2312" w:hAnsi="仿宋_GB2312" w:eastAsia="仿宋_GB2312" w:cs="仿宋_GB2312"/>
          <w:b/>
          <w:w w:val="90"/>
          <w:sz w:val="32"/>
          <w:szCs w:val="32"/>
        </w:rPr>
      </w:pPr>
      <w:r>
        <w:rPr>
          <w:rFonts w:hint="eastAsia" w:ascii="仿宋_GB2312" w:hAnsi="仿宋_GB2312" w:eastAsia="仿宋_GB2312" w:cs="仿宋_GB2312"/>
          <w:b/>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我司自愿参与贵司</w:t>
      </w:r>
      <w:sdt>
        <w:sdtPr>
          <w:rPr>
            <w:rFonts w:hint="eastAsia" w:ascii="仿宋_GB2312" w:hAnsi="仿宋_GB2312" w:eastAsia="仿宋_GB2312" w:cs="仿宋_GB2312"/>
            <w:w w:val="90"/>
            <w:kern w:val="0"/>
            <w:sz w:val="32"/>
            <w:szCs w:val="32"/>
          </w:rPr>
          <w:id w:val="147481919"/>
          <w:placeholder>
            <w:docPart w:val="{efdec7ad-e4a5-406f-bf60-b02aaae64d0d}"/>
          </w:placeholder>
          <w:dataBinding w:prefixMappings="xmlns:ns0='GC' " w:xpath="/ns0:DemoXMLNode[1]/ns0:工程名称[1]" w:storeItemID="{BACCC16E-E8C5-4246-AB5A-2C4B47EC1DEB}"/>
          <w:text/>
        </w:sdtPr>
        <w:sdtEndPr>
          <w:rPr>
            <w:rFonts w:hint="eastAsia" w:ascii="仿宋_GB2312" w:hAnsi="仿宋_GB2312" w:eastAsia="仿宋_GB2312" w:cs="仿宋_GB2312"/>
            <w:w w:val="90"/>
            <w:kern w:val="0"/>
            <w:sz w:val="32"/>
            <w:szCs w:val="32"/>
          </w:rPr>
        </w:sdtEndPr>
        <w:sdtContent>
          <w:r>
            <w:rPr>
              <w:rFonts w:hint="eastAsia" w:ascii="仿宋_GB2312" w:hAnsi="仿宋_GB2312" w:eastAsia="仿宋_GB2312" w:cs="仿宋_GB2312"/>
              <w:w w:val="90"/>
              <w:kern w:val="0"/>
              <w:sz w:val="32"/>
              <w:szCs w:val="32"/>
            </w:rPr>
            <w:t>安源轧钢厂高线加热炉动梁立柱加固</w:t>
          </w:r>
        </w:sdtContent>
      </w:sdt>
      <w:r>
        <w:rPr>
          <w:rFonts w:hint="eastAsia" w:ascii="仿宋_GB2312" w:hAnsi="仿宋_GB2312" w:eastAsia="仿宋_GB2312" w:cs="仿宋_GB2312"/>
          <w:w w:val="90"/>
          <w:sz w:val="32"/>
          <w:szCs w:val="32"/>
        </w:rPr>
        <w:t>（业务编号：</w:t>
      </w:r>
      <w:sdt>
        <w:sdtPr>
          <w:rPr>
            <w:rFonts w:hint="eastAsia" w:ascii="仿宋_GB2312" w:hAnsi="仿宋_GB2312" w:eastAsia="仿宋_GB2312" w:cs="仿宋_GB2312"/>
            <w:w w:val="90"/>
            <w:sz w:val="32"/>
            <w:szCs w:val="32"/>
          </w:rPr>
          <w:id w:val="147481693"/>
          <w:placeholder>
            <w:docPart w:val="{5360d7db-d686-44b5-a858-33e6ac412a0a}"/>
          </w:placeholder>
          <w:dataBinding w:prefixMappings="xmlns:ns0='GC' " w:xpath="/ns0:DemoXMLNode[1]/ns0:项目编号[1]" w:storeItemID="{BACCC16E-E8C5-4246-AB5A-2C4B47EC1DEB}"/>
          <w:text/>
        </w:sdtPr>
        <w:sdtEndPr>
          <w:rPr>
            <w:rFonts w:hint="eastAsia" w:ascii="仿宋_GB2312" w:hAnsi="仿宋_GB2312" w:eastAsia="仿宋_GB2312" w:cs="仿宋_GB2312"/>
            <w:w w:val="90"/>
            <w:sz w:val="32"/>
            <w:szCs w:val="32"/>
          </w:rPr>
        </w:sdtEndPr>
        <w:sdtContent>
          <w:r>
            <w:rPr>
              <w:rFonts w:hint="eastAsia" w:ascii="仿宋_GB2312" w:hAnsi="仿宋_GB2312" w:eastAsia="仿宋_GB2312" w:cs="仿宋_GB2312"/>
              <w:color w:val="auto"/>
              <w:spacing w:val="12"/>
              <w:kern w:val="0"/>
              <w:sz w:val="32"/>
              <w:szCs w:val="32"/>
              <w:lang w:eastAsia="zh-CN"/>
            </w:rPr>
            <w:t>ZB/JD2024-JX015</w:t>
          </w:r>
        </w:sdtContent>
      </w:sdt>
      <w:r>
        <w:rPr>
          <w:rFonts w:hint="eastAsia" w:ascii="仿宋_GB2312" w:hAnsi="仿宋_GB2312" w:eastAsia="仿宋_GB2312" w:cs="仿宋_GB2312"/>
          <w:w w:val="90"/>
          <w:sz w:val="32"/>
          <w:szCs w:val="32"/>
        </w:rPr>
        <w:t>）项目的投（议）标，现承诺如下：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一、我司将遵循公平、公正、公开及诚实信用的原则参加本项目投（议）标，理解并接受贵公司的开标、评标、定标等相关规定。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b/>
          <w:w w:val="90"/>
          <w:sz w:val="32"/>
          <w:szCs w:val="32"/>
        </w:rPr>
      </w:pPr>
      <w:r>
        <w:rPr>
          <w:rFonts w:hint="eastAsia" w:ascii="仿宋_GB2312" w:hAnsi="仿宋_GB2312" w:eastAsia="仿宋_GB2312" w:cs="仿宋_GB2312"/>
          <w:w w:val="90"/>
          <w:sz w:val="32"/>
          <w:szCs w:val="32"/>
        </w:rPr>
        <w:t>二、我司按本项目招（议）标公告要求提供的所有法人资料及有关材料均真实有效、合法持有，不存在失效、虚假的情况。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b/>
          <w:w w:val="90"/>
          <w:sz w:val="32"/>
          <w:szCs w:val="32"/>
        </w:rPr>
      </w:pPr>
      <w:r>
        <w:rPr>
          <w:rFonts w:hint="eastAsia" w:ascii="仿宋_GB2312" w:hAnsi="仿宋_GB2312" w:eastAsia="仿宋_GB2312" w:cs="仿宋_GB2312"/>
          <w:w w:val="90"/>
          <w:sz w:val="32"/>
          <w:szCs w:val="32"/>
        </w:rPr>
        <w:t>三、严格遵守贵司的有关规定，投（议）标中不围标、不串标、不泄标，以及不排挤其他投标人参与公平竞争。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四、在本项目投（议）标有效期之内不撤回投标，中标后在贵司规定的期限内签订合同，全面履行合同义务。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"http://zhidao.baidu.com/search?word=%E6%8A%95%E6%A0%87%E4%BF%9D%E8%AF%81%E9%87%91&amp;fr=qb_search_exp&amp;ie=utf8"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w w:val="90"/>
          <w:sz w:val="32"/>
          <w:szCs w:val="32"/>
        </w:rPr>
        <w:t>投标或履约保证金</w:t>
      </w:r>
      <w:r>
        <w:rPr>
          <w:rFonts w:hint="eastAsia" w:ascii="仿宋_GB2312" w:hAnsi="仿宋_GB2312" w:eastAsia="仿宋_GB2312" w:cs="仿宋_GB2312"/>
          <w:w w:val="90"/>
          <w:sz w:val="32"/>
          <w:szCs w:val="32"/>
        </w:rPr>
        <w:fldChar w:fldCharType="end"/>
      </w:r>
      <w:r>
        <w:rPr>
          <w:rFonts w:hint="eastAsia" w:ascii="仿宋_GB2312" w:hAnsi="仿宋_GB2312" w:eastAsia="仿宋_GB2312" w:cs="仿宋_GB2312"/>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hint="eastAsia" w:ascii="仿宋_GB2312" w:hAnsi="仿宋_GB2312" w:eastAsia="仿宋_GB2312" w:cs="仿宋_GB2312"/>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3456" w:firstLineChars="1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3456" w:firstLineChars="1200"/>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法定代表人或委托代理人（签名）：</w:t>
      </w:r>
    </w:p>
    <w:p>
      <w:pPr>
        <w:adjustRightInd w:val="0"/>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rPr>
        <w:t xml:space="preserve">                        日期：  年  月  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2OTY3ZGIyOWQ1MjNhNWVhOTIxOWFjN2UyN2M0ZDUifQ=="/>
    <w:docVar w:name="KSO_WPS_MARK_KEY" w:val="871ccdb5-a7dc-4af8-b9db-b61f6154bd15"/>
  </w:docVars>
  <w:rsids>
    <w:rsidRoot w:val="37763E8E"/>
    <w:rsid w:val="00114306"/>
    <w:rsid w:val="006E4606"/>
    <w:rsid w:val="009A5E11"/>
    <w:rsid w:val="00C75741"/>
    <w:rsid w:val="00F71CDF"/>
    <w:rsid w:val="00FA421D"/>
    <w:rsid w:val="0C517B32"/>
    <w:rsid w:val="0D5F27A6"/>
    <w:rsid w:val="0F205179"/>
    <w:rsid w:val="157955E3"/>
    <w:rsid w:val="19710A0E"/>
    <w:rsid w:val="29D67050"/>
    <w:rsid w:val="2AEA2498"/>
    <w:rsid w:val="37763E8E"/>
    <w:rsid w:val="4EC512BE"/>
    <w:rsid w:val="563B3C13"/>
    <w:rsid w:val="57BE3CDA"/>
    <w:rsid w:val="5E8C325E"/>
    <w:rsid w:val="62933542"/>
    <w:rsid w:val="6F1A4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ascii="Times New Roman" w:hAnsi="Times New Roman" w:eastAsia="宋体" w:cs="Times New Roman"/>
      <w:kern w:val="2"/>
      <w:sz w:val="18"/>
      <w:szCs w:val="18"/>
    </w:rPr>
  </w:style>
  <w:style w:type="character" w:customStyle="1" w:styleId="8">
    <w:name w:val="批注框文本 Char"/>
    <w:basedOn w:val="6"/>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fdec7ad-e4a5-406f-bf60-b02aaae64d0d}"/>
        <w:style w:val=""/>
        <w:category>
          <w:name w:val="常规"/>
          <w:gallery w:val="placeholder"/>
        </w:category>
        <w:types>
          <w:type w:val="bbPlcHdr"/>
        </w:types>
        <w:behaviors>
          <w:behavior w:val="content"/>
        </w:behaviors>
        <w:description w:val=""/>
        <w:guid w:val="{EFDEC7AD-E4A5-406F-BF60-B02AAAE64D0D}"/>
      </w:docPartPr>
      <w:docPartBody>
        <w:p>
          <w:r>
            <w:rPr>
              <w:color w:val="808080"/>
            </w:rPr>
            <w:t>单击此处输入文字。</w:t>
          </w:r>
        </w:p>
      </w:docPartBody>
    </w:docPart>
    <w:docPart>
      <w:docPartPr>
        <w:name w:val="{5360d7db-d686-44b5-a858-33e6ac412a0a}"/>
        <w:style w:val=""/>
        <w:category>
          <w:name w:val="常规"/>
          <w:gallery w:val="placeholder"/>
        </w:category>
        <w:types>
          <w:type w:val="bbPlcHdr"/>
        </w:types>
        <w:behaviors>
          <w:behavior w:val="content"/>
        </w:behaviors>
        <w:description w:val=""/>
        <w:guid w:val="{5360D7DB-D686-44B5-A858-33E6AC412A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0710F3"/>
    <w:rsid w:val="000710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412</Words>
  <Characters>2355</Characters>
  <Lines>19</Lines>
  <Paragraphs>5</Paragraphs>
  <TotalTime>30</TotalTime>
  <ScaleCrop>false</ScaleCrop>
  <LinksUpToDate>false</LinksUpToDate>
  <CharactersWithSpaces>2762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2024-03-18T13:44:00Z</dcterms:created>
  <dc:creator>Mr.Bright.Future</dc:creator>
  <cp:lastModifiedBy>周波</cp:lastModifiedBy>
  <cp:lastPrinted>2024-03-19T01:43:00Z</cp:lastPrinted>
  <dcterms:modified xsi:type="dcterms:W3CDTF">2024-03-28T06:37:52Z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4A6C944488AD4C88BE28D566C6D20386_11</vt:lpwstr>
  </property>
</Properties>
</file>